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F3FC" w14:textId="77777777" w:rsidR="000542C9" w:rsidRPr="005C26F8" w:rsidRDefault="000542C9" w:rsidP="000542C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0"/>
        <w:rPr>
          <w:rFonts w:ascii="Century Gothic" w:hAnsi="Century Gothic" w:cs="Century Gothic"/>
          <w:b/>
          <w:bCs/>
          <w:color w:val="548DD4"/>
          <w:sz w:val="56"/>
          <w:szCs w:val="56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noProof/>
          <w:color w:val="548DD4"/>
          <w:sz w:val="56"/>
          <w:szCs w:val="56"/>
          <w:lang w:eastAsia="nl-NL"/>
        </w:rPr>
        <w:drawing>
          <wp:inline distT="0" distB="0" distL="0" distR="0" wp14:anchorId="5B10957C" wp14:editId="2643A65E">
            <wp:extent cx="2756535" cy="9904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hles Logo 2018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88" cy="99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E3B3" w14:textId="77777777" w:rsidR="000542C9" w:rsidRDefault="000542C9" w:rsidP="000542C9">
      <w:pPr>
        <w:pStyle w:val="Kop1"/>
        <w:rPr>
          <w:rFonts w:ascii="Century Gothic" w:hAnsi="Century Gothic"/>
        </w:rPr>
      </w:pPr>
      <w:bookmarkStart w:id="1" w:name="_Toc371941370"/>
      <w:bookmarkStart w:id="2" w:name="_Toc375250399"/>
      <w:bookmarkStart w:id="3" w:name="_Toc375250864"/>
      <w:bookmarkStart w:id="4" w:name="_Toc375491064"/>
    </w:p>
    <w:p w14:paraId="790D12D1" w14:textId="77777777" w:rsidR="000542C9" w:rsidRPr="001F4CC5" w:rsidRDefault="000542C9" w:rsidP="000542C9">
      <w:pPr>
        <w:pStyle w:val="Kop1"/>
        <w:rPr>
          <w:rFonts w:ascii="Century Gothic" w:hAnsi="Century Gothic"/>
          <w:sz w:val="48"/>
        </w:rPr>
      </w:pPr>
      <w:bookmarkStart w:id="5" w:name="_Toc380162077"/>
      <w:r>
        <w:rPr>
          <w:rFonts w:ascii="Century Gothic" w:hAnsi="Century Gothic"/>
          <w:sz w:val="48"/>
        </w:rPr>
        <w:t>L</w:t>
      </w:r>
      <w:r w:rsidRPr="001F4CC5">
        <w:rPr>
          <w:rFonts w:ascii="Century Gothic" w:hAnsi="Century Gothic"/>
          <w:sz w:val="48"/>
        </w:rPr>
        <w:t>eergang WZA</w:t>
      </w:r>
      <w:bookmarkEnd w:id="1"/>
      <w:bookmarkEnd w:id="2"/>
      <w:bookmarkEnd w:id="3"/>
      <w:bookmarkEnd w:id="4"/>
      <w:bookmarkEnd w:id="5"/>
      <w:r w:rsidRPr="001F4CC5">
        <w:rPr>
          <w:rFonts w:ascii="Century Gothic" w:hAnsi="Century Gothic"/>
          <w:sz w:val="48"/>
        </w:rPr>
        <w:t xml:space="preserve"> </w:t>
      </w:r>
    </w:p>
    <w:p w14:paraId="0597DABF" w14:textId="77777777" w:rsidR="000542C9" w:rsidRDefault="000542C9" w:rsidP="000542C9"/>
    <w:p w14:paraId="2DAF822B" w14:textId="77777777" w:rsidR="000542C9" w:rsidRPr="001F4CC5" w:rsidRDefault="000542C9" w:rsidP="000542C9">
      <w:pPr>
        <w:pStyle w:val="Kop1"/>
        <w:rPr>
          <w:rFonts w:ascii="Century Gothic" w:hAnsi="Century Gothic"/>
          <w:sz w:val="48"/>
        </w:rPr>
      </w:pPr>
      <w:bookmarkStart w:id="6" w:name="_Toc371941371"/>
      <w:bookmarkStart w:id="7" w:name="_Toc375250400"/>
      <w:bookmarkStart w:id="8" w:name="_Toc375250865"/>
      <w:bookmarkStart w:id="9" w:name="_Toc375491065"/>
      <w:bookmarkStart w:id="10" w:name="_Toc380162078"/>
      <w:r w:rsidRPr="001F4CC5">
        <w:rPr>
          <w:rFonts w:ascii="Century Gothic" w:hAnsi="Century Gothic"/>
          <w:sz w:val="48"/>
        </w:rPr>
        <w:t>Samenwerken &amp; Leiderschap</w:t>
      </w:r>
      <w:bookmarkEnd w:id="6"/>
      <w:bookmarkEnd w:id="7"/>
      <w:bookmarkEnd w:id="8"/>
      <w:bookmarkEnd w:id="9"/>
      <w:bookmarkEnd w:id="10"/>
    </w:p>
    <w:p w14:paraId="4121689D" w14:textId="77777777" w:rsidR="000542C9" w:rsidRDefault="000542C9" w:rsidP="000542C9"/>
    <w:p w14:paraId="39B72355" w14:textId="77777777" w:rsidR="000542C9" w:rsidRPr="000542C9" w:rsidRDefault="000542C9" w:rsidP="000542C9">
      <w:pPr>
        <w:pStyle w:val="Kop1"/>
        <w:rPr>
          <w:sz w:val="40"/>
        </w:rPr>
      </w:pPr>
      <w:r w:rsidRPr="000542C9">
        <w:rPr>
          <w:sz w:val="40"/>
        </w:rPr>
        <w:t xml:space="preserve">Draaiboek </w:t>
      </w:r>
      <w:r w:rsidR="00116AEC">
        <w:rPr>
          <w:sz w:val="40"/>
        </w:rPr>
        <w:t>Gemandateerd Specialisten</w:t>
      </w:r>
    </w:p>
    <w:p w14:paraId="41D3349E" w14:textId="77777777" w:rsidR="000542C9" w:rsidRDefault="000542C9" w:rsidP="000542C9">
      <w:pPr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</w:pPr>
    </w:p>
    <w:p w14:paraId="5E9668D7" w14:textId="77777777" w:rsidR="000542C9" w:rsidRDefault="000542C9" w:rsidP="000542C9">
      <w:pPr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</w:pPr>
    </w:p>
    <w:p w14:paraId="4B40D8F8" w14:textId="77777777" w:rsidR="000542C9" w:rsidRPr="006C1E2A" w:rsidRDefault="00595A1B" w:rsidP="000542C9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Versie </w:t>
      </w:r>
      <w:r w:rsidR="001E7D67">
        <w:rPr>
          <w:rFonts w:ascii="Century Gothic" w:hAnsi="Century Gothic"/>
          <w:i/>
        </w:rPr>
        <w:t>DEF</w:t>
      </w:r>
      <w:r w:rsidR="00116AEC">
        <w:rPr>
          <w:rFonts w:ascii="Century Gothic" w:hAnsi="Century Gothic"/>
          <w:i/>
        </w:rPr>
        <w:t xml:space="preserve">  </w:t>
      </w:r>
      <w:r w:rsidR="001E7D67">
        <w:rPr>
          <w:rFonts w:ascii="Century Gothic" w:hAnsi="Century Gothic"/>
          <w:i/>
        </w:rPr>
        <w:t>1</w:t>
      </w:r>
      <w:r w:rsidR="00116AEC">
        <w:rPr>
          <w:rFonts w:ascii="Century Gothic" w:hAnsi="Century Gothic"/>
          <w:i/>
        </w:rPr>
        <w:t>8.7</w:t>
      </w:r>
      <w:r w:rsidR="000542C9" w:rsidRPr="006C1E2A">
        <w:rPr>
          <w:rFonts w:ascii="Century Gothic" w:hAnsi="Century Gothic"/>
          <w:i/>
        </w:rPr>
        <w:t>.2018</w:t>
      </w:r>
    </w:p>
    <w:p w14:paraId="11D08C45" w14:textId="77777777" w:rsidR="000542C9" w:rsidRDefault="000542C9" w:rsidP="000542C9">
      <w:pPr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</w:pPr>
    </w:p>
    <w:p w14:paraId="08A1F54F" w14:textId="77777777" w:rsidR="000542C9" w:rsidRDefault="000542C9" w:rsidP="000542C9">
      <w:pPr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</w:pPr>
    </w:p>
    <w:p w14:paraId="484C7AB1" w14:textId="77777777" w:rsidR="000542C9" w:rsidRDefault="000542C9" w:rsidP="000542C9">
      <w:pPr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</w:pPr>
    </w:p>
    <w:p w14:paraId="390BAB79" w14:textId="77777777" w:rsidR="000542C9" w:rsidRDefault="001E7D67" w:rsidP="000542C9">
      <w:pPr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  <w:t xml:space="preserve">Bijlage bij </w:t>
      </w:r>
      <w:r w:rsidR="007F7D24" w:rsidRPr="007F7D24"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  <w:t>accreditatie aanvraag GAIA voor medisch specialisten</w:t>
      </w:r>
    </w:p>
    <w:p w14:paraId="0FBE0C43" w14:textId="77777777" w:rsidR="00B716D8" w:rsidRPr="009E7FD0" w:rsidRDefault="000542C9" w:rsidP="00915B5D">
      <w:pPr>
        <w:pStyle w:val="Kop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22258" wp14:editId="45FC344E">
                <wp:simplePos x="0" y="0"/>
                <wp:positionH relativeFrom="column">
                  <wp:posOffset>4229100</wp:posOffset>
                </wp:positionH>
                <wp:positionV relativeFrom="paragraph">
                  <wp:posOffset>3920490</wp:posOffset>
                </wp:positionV>
                <wp:extent cx="905510" cy="459740"/>
                <wp:effectExtent l="0" t="0" r="3302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08CA50" w14:textId="77777777" w:rsidR="001E7D67" w:rsidRPr="001A72B0" w:rsidRDefault="001E7D67" w:rsidP="000542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ind w:right="-5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472C4" w:themeColor="accent1"/>
                              </w:rPr>
                              <w:t>18 juli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222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3pt;margin-top:308.7pt;width:71.3pt;height:36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AUiwIAAAAFAAAOAAAAZHJzL2Uyb0RvYy54bWysVFFvmzAQfp+0/2D5PQUiaBtUUtFUmSZ1&#10;baV06rNjTIMEtmU7gW7af99nE9qo29O0PJDz3XHn+77vuLoeupYchLGNkgVNzmJKhOSqauRLQb8/&#10;rWeXlFjHZMVaJUVBX4Wl18vPn656nYu52qm2EoagiLR5rwu6c07nUWT5TnTMniktJIK1Mh1zOJqX&#10;qDKsR/WujeZxfB71ylTaKC6shfd2DNJlqF/XgruHurbCkbaguJsLTxOeW/+MllcsfzFM7xp+vAb7&#10;h1t0rJFo+lbqljlG9qb5o1TXcKOsqt0ZV12k6rrhIsyAaZL4wzSbHdMizAJwrH6Dyf6/svz+8GhI&#10;UxU0o0SyDhQ9icGRGzWQzKPTa5sjaaOR5ga4wfLkt3D6oYfadP4f4xDEgfPrG7a+GIdzEWdZgghH&#10;KM0WF2nAPnp/WRvrvgjVEW8U1IC6gCg73FmHiyB1SvG9pFo3bRvoa6V3WNU2lfeFg9ePWLWGHBiY&#10;d8M81Gr33TdVjb40xm/kH26oZHSfT270Cyr0VUL3kwaIjU1FkNh4QZZjVpi+v5860P9zlV3My4ts&#10;MTsvs2SWJvHlrCzj+ex2XcZlnK5Xi/Tml78Gak7vRx70EVxvuWE7HJnYquoVRBg1Ctlqvm4A1x2z&#10;7pEZKBcIYxvdAx51q/qCqqNFyU6ZH3/z+3wIClFKemxCQSVWlZL2q4TQFkkKqogLhxTD4GBOI9vT&#10;iNx3KwXAE2y95sH0+a6dzNqo7hkrW/qeCDHJ0RkMTebKjduJleeiLEMSVkUzdyc3mvvSHmAvhafh&#10;mRl91IsDePdq2hiWf5DNmBukocu9g3iCpjy8I6YgwB+wZoGK4yfB7/HpOWS9f7iWvwEAAP//AwBQ&#10;SwMEFAAGAAgAAAAhAODTOIvgAAAACwEAAA8AAABkcnMvZG93bnJldi54bWxMj09LxDAQxe+C3yGM&#10;4EXcdEVittt0kRVRBAVr955txrbY/CHJ7tZv73jS28y8x5vfqzazndgRYxq9U7BcFMDQdd6MrlfQ&#10;fjxeS2Apa2f05B0q+MYEm/r8rNKl8Sf3jscm94xCXCq1giHnUHKeugGtTgsf0JH26aPVmdbYcxP1&#10;icLtxG+KQnCrR0cfBh1wO2D31RysgqtVfInhefu6a/JTyL1oH+a3VqnLi/l+DSzjnP/M8ItP6FAT&#10;094fnElsUiCEoC6ZhuXdLTByyEIKYHu6yJUEXlf8f4f6BwAA//8DAFBLAQItABQABgAIAAAAIQC2&#10;gziS/gAAAOEBAAATAAAAAAAAAAAAAAAAAAAAAABbQ29udGVudF9UeXBlc10ueG1sUEsBAi0AFAAG&#10;AAgAAAAhADj9If/WAAAAlAEAAAsAAAAAAAAAAAAAAAAALwEAAF9yZWxzLy5yZWxzUEsBAi0AFAAG&#10;AAgAAAAhAH+nQBSLAgAAAAUAAA4AAAAAAAAAAAAAAAAALgIAAGRycy9lMm9Eb2MueG1sUEsBAi0A&#10;FAAGAAgAAAAhAODTOIvgAAAACwEAAA8AAAAAAAAAAAAAAAAA5QQAAGRycy9kb3ducmV2LnhtbFBL&#10;BQYAAAAABAAEAPMAAADyBQAAAAA=&#10;" filled="f" strokecolor="#acb9ca [1311]">
                <v:textbox style="mso-fit-shape-to-text:t">
                  <w:txbxContent>
                    <w:p w14:paraId="3A08CA50" w14:textId="77777777" w:rsidR="001E7D67" w:rsidRPr="001A72B0" w:rsidRDefault="001E7D67" w:rsidP="000542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ind w:right="-5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472C4" w:themeColor="accent1"/>
                        </w:rPr>
                        <w:t>18 juli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noProof/>
          <w:color w:val="8496B0" w:themeColor="text2" w:themeTint="99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776F5FDC" wp14:editId="06BD7EB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38225" cy="10382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A Logo 2017 Nieu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6F8">
        <w:rPr>
          <w:rFonts w:ascii="Century Gothic" w:hAnsi="Century Gothic" w:cs="Century Gothic"/>
          <w:b/>
          <w:bCs/>
          <w:color w:val="8496B0" w:themeColor="text2" w:themeTint="99"/>
          <w:sz w:val="24"/>
          <w:szCs w:val="24"/>
        </w:rPr>
        <w:br w:type="page"/>
      </w:r>
      <w:r w:rsidR="00373AF7" w:rsidRPr="009E7FD0">
        <w:lastRenderedPageBreak/>
        <w:t xml:space="preserve"> </w:t>
      </w:r>
      <w:r w:rsidR="007D6D1D" w:rsidRPr="009E7FD0">
        <w:t xml:space="preserve">Draaiboek WZA Leiderschap en Samenwerking </w:t>
      </w:r>
    </w:p>
    <w:p w14:paraId="08E92EE0" w14:textId="77777777" w:rsidR="006C1E2A" w:rsidRDefault="006C1E2A"/>
    <w:p w14:paraId="74B7F441" w14:textId="77777777" w:rsidR="00E46039" w:rsidRPr="00E46039" w:rsidRDefault="00E46039" w:rsidP="007D7561">
      <w:pPr>
        <w:widowControl w:val="0"/>
        <w:autoSpaceDE w:val="0"/>
        <w:autoSpaceDN w:val="0"/>
        <w:adjustRightInd w:val="0"/>
        <w:spacing w:after="240" w:line="340" w:lineRule="atLeast"/>
        <w:ind w:right="-50"/>
        <w:rPr>
          <w:rFonts w:ascii="Century Gothic" w:hAnsi="Century Gothic" w:cs="Century Gothic"/>
          <w:bCs/>
        </w:rPr>
      </w:pPr>
      <w:r w:rsidRPr="00E46039">
        <w:rPr>
          <w:rFonts w:ascii="Century Gothic" w:hAnsi="Century Gothic" w:cs="Century Gothic"/>
          <w:bCs/>
        </w:rPr>
        <w:t>Deelnemers leren in de leergang:</w:t>
      </w:r>
    </w:p>
    <w:p w14:paraId="50225A3F" w14:textId="77777777" w:rsidR="001E7D67" w:rsidRDefault="00E46039" w:rsidP="001E7D67">
      <w:pPr>
        <w:widowControl w:val="0"/>
        <w:autoSpaceDE w:val="0"/>
        <w:autoSpaceDN w:val="0"/>
        <w:adjustRightInd w:val="0"/>
        <w:spacing w:after="240" w:line="340" w:lineRule="atLeast"/>
        <w:ind w:left="142" w:right="-50"/>
        <w:rPr>
          <w:rFonts w:ascii="Century Gothic" w:hAnsi="Century Gothic" w:cs="Century Gothic"/>
          <w:bCs/>
          <w:i/>
        </w:rPr>
      </w:pPr>
      <w:r w:rsidRPr="00E46039">
        <w:rPr>
          <w:rFonts w:ascii="Century Gothic" w:hAnsi="Century Gothic" w:cs="Century Gothic"/>
          <w:bCs/>
          <w:noProof/>
          <w:lang w:eastAsia="nl-NL"/>
        </w:rPr>
        <w:drawing>
          <wp:inline distT="0" distB="0" distL="0" distR="0" wp14:anchorId="2EB3462A" wp14:editId="2E97939F">
            <wp:extent cx="5853430" cy="2316692"/>
            <wp:effectExtent l="0" t="0" r="139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E46039">
        <w:rPr>
          <w:rFonts w:ascii="Century Gothic" w:hAnsi="Century Gothic" w:cs="Century Gothic"/>
          <w:bCs/>
          <w:i/>
        </w:rPr>
        <w:t>Bron: WZA intakes, december 2017</w:t>
      </w:r>
    </w:p>
    <w:p w14:paraId="50ED0DCF" w14:textId="77777777" w:rsidR="001E7D67" w:rsidRDefault="001E7D67" w:rsidP="001E7D67">
      <w:pPr>
        <w:widowControl w:val="0"/>
        <w:autoSpaceDE w:val="0"/>
        <w:autoSpaceDN w:val="0"/>
        <w:adjustRightInd w:val="0"/>
        <w:spacing w:after="240" w:line="340" w:lineRule="atLeast"/>
        <w:ind w:left="142" w:right="-50"/>
        <w:rPr>
          <w:rFonts w:ascii="Century Gothic" w:hAnsi="Century Gothic" w:cs="Century Gothic"/>
          <w:bCs/>
        </w:rPr>
      </w:pPr>
      <w:r w:rsidRPr="000F58C1">
        <w:rPr>
          <w:rFonts w:ascii="Century Gothic" w:hAnsi="Century Gothic" w:cs="Century Gothic"/>
          <w:bCs/>
        </w:rPr>
        <w:t xml:space="preserve">In de leergang </w:t>
      </w:r>
      <w:r>
        <w:rPr>
          <w:rFonts w:ascii="Century Gothic" w:hAnsi="Century Gothic" w:cs="Century Gothic"/>
          <w:bCs/>
        </w:rPr>
        <w:t xml:space="preserve">voor gemandateerd specialisten </w:t>
      </w:r>
      <w:r w:rsidRPr="000F58C1">
        <w:rPr>
          <w:rFonts w:ascii="Century Gothic" w:hAnsi="Century Gothic" w:cs="Century Gothic"/>
          <w:bCs/>
        </w:rPr>
        <w:t>zijn de leerdoelen leidend. Het script werkt als kader. De exacte volgorde en duur van programmaonderdelen worden bepaald door de behoeften van individuele</w:t>
      </w:r>
      <w:r>
        <w:rPr>
          <w:rFonts w:ascii="Century Gothic" w:hAnsi="Century Gothic" w:cs="Century Gothic"/>
          <w:bCs/>
        </w:rPr>
        <w:t xml:space="preserve"> deelnemers, van </w:t>
      </w:r>
      <w:r w:rsidRPr="000F58C1">
        <w:rPr>
          <w:rFonts w:ascii="Century Gothic" w:hAnsi="Century Gothic" w:cs="Century Gothic"/>
          <w:bCs/>
        </w:rPr>
        <w:t xml:space="preserve">de groep en door de thema’s die in het </w:t>
      </w:r>
      <w:r>
        <w:rPr>
          <w:rFonts w:ascii="Century Gothic" w:hAnsi="Century Gothic" w:cs="Century Gothic"/>
          <w:bCs/>
        </w:rPr>
        <w:t>‘</w:t>
      </w:r>
      <w:r w:rsidRPr="000F58C1">
        <w:rPr>
          <w:rFonts w:ascii="Century Gothic" w:hAnsi="Century Gothic" w:cs="Century Gothic"/>
          <w:bCs/>
        </w:rPr>
        <w:t>hier en nu</w:t>
      </w:r>
      <w:r>
        <w:rPr>
          <w:rFonts w:ascii="Century Gothic" w:hAnsi="Century Gothic" w:cs="Century Gothic"/>
          <w:bCs/>
        </w:rPr>
        <w:t>’</w:t>
      </w:r>
      <w:r w:rsidRPr="000F58C1">
        <w:rPr>
          <w:rFonts w:ascii="Century Gothic" w:hAnsi="Century Gothic" w:cs="Century Gothic"/>
          <w:bCs/>
        </w:rPr>
        <w:t xml:space="preserve"> actueel zijn. Dat betekent ook dat het programma zal worden aangepast als dit de leerdoelen dient.</w:t>
      </w:r>
    </w:p>
    <w:p w14:paraId="31379FC2" w14:textId="77777777" w:rsidR="001E7D67" w:rsidRDefault="001E7D67" w:rsidP="00E46039">
      <w:pPr>
        <w:widowControl w:val="0"/>
        <w:autoSpaceDE w:val="0"/>
        <w:autoSpaceDN w:val="0"/>
        <w:adjustRightInd w:val="0"/>
        <w:spacing w:after="240" w:line="340" w:lineRule="atLeast"/>
        <w:ind w:left="142" w:right="-50"/>
        <w:rPr>
          <w:rFonts w:ascii="Century Gothic" w:hAnsi="Century Gothic" w:cs="Century Gothic"/>
          <w:bCs/>
          <w:i/>
        </w:rPr>
        <w:sectPr w:rsidR="001E7D67" w:rsidSect="000542C9">
          <w:footerReference w:type="even" r:id="rId17"/>
          <w:footerReference w:type="default" r:id="rId18"/>
          <w:pgSz w:w="11900" w:h="16840"/>
          <w:pgMar w:top="851" w:right="1418" w:bottom="1418" w:left="1418" w:header="709" w:footer="709" w:gutter="0"/>
          <w:cols w:space="708"/>
          <w:titlePg/>
          <w:docGrid w:linePitch="360"/>
        </w:sectPr>
      </w:pPr>
    </w:p>
    <w:p w14:paraId="3DF89BFC" w14:textId="77777777" w:rsidR="00E46039" w:rsidRDefault="00E46039"/>
    <w:p w14:paraId="0584E978" w14:textId="77777777" w:rsidR="007D7561" w:rsidRDefault="007D7561"/>
    <w:p w14:paraId="56FD48AE" w14:textId="77777777" w:rsidR="007D7561" w:rsidRPr="009E7FD0" w:rsidRDefault="007D7561" w:rsidP="007D7561">
      <w:pPr>
        <w:pStyle w:val="Kop2"/>
      </w:pPr>
      <w:r w:rsidRPr="009E7FD0">
        <w:t xml:space="preserve">Draaiboek module 1: leidinggeven aan jezelf. </w:t>
      </w:r>
    </w:p>
    <w:p w14:paraId="4DDA1BDE" w14:textId="77777777" w:rsidR="007D7561" w:rsidRDefault="007D7561"/>
    <w:p w14:paraId="436BF9A0" w14:textId="77777777" w:rsidR="00E46039" w:rsidRDefault="00E4603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tbl>
      <w:tblPr>
        <w:tblStyle w:val="Gemiddeldearcering1-accent1"/>
        <w:tblpPr w:leftFromText="141" w:rightFromText="141" w:vertAnchor="page" w:horzAnchor="page" w:tblpX="1707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5439"/>
      </w:tblGrid>
      <w:tr w:rsidR="002F10B1" w:rsidRPr="009E7FD0" w14:paraId="5DB94F4E" w14:textId="77777777" w:rsidTr="002F1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545122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jc w:val="both"/>
              <w:rPr>
                <w:rFonts w:ascii="Century Gothic" w:hAnsi="Century Gothic" w:cs="Century Gothic"/>
                <w:b w:val="0"/>
                <w:sz w:val="24"/>
                <w:szCs w:val="24"/>
                <w:lang w:val="nl-NL"/>
              </w:rPr>
            </w:pPr>
            <w:r w:rsidRPr="009E7FD0">
              <w:rPr>
                <w:rFonts w:ascii="Century Gothic" w:hAnsi="Century Gothic" w:cs="Century Gothic"/>
                <w:bCs w:val="0"/>
                <w:color w:val="auto"/>
                <w:sz w:val="24"/>
                <w:szCs w:val="24"/>
                <w:lang w:val="nl-NL"/>
              </w:rPr>
              <w:t>Module 1.  Leidinggeven aan jezelf (dag 1. en 2.)</w:t>
            </w:r>
          </w:p>
        </w:tc>
      </w:tr>
      <w:tr w:rsidR="002F10B1" w:rsidRPr="009E7FD0" w14:paraId="0709E7CE" w14:textId="77777777" w:rsidTr="002F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292447E4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 xml:space="preserve">Duur uitvoering </w:t>
            </w:r>
          </w:p>
        </w:tc>
        <w:tc>
          <w:tcPr>
            <w:tcW w:w="5439" w:type="dxa"/>
          </w:tcPr>
          <w:p w14:paraId="6FE6C686" w14:textId="77777777" w:rsidR="002F10B1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2 aaneengesloten dagen met avondprogramma - 5 </w:t>
            </w:r>
            <w:proofErr w:type="spellStart"/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dag-delen</w:t>
            </w:r>
            <w:proofErr w:type="spellEnd"/>
          </w:p>
          <w:p w14:paraId="035AF493" w14:textId="77777777" w:rsidR="002F10B1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Dag 1: 09:00 - 20:00 uur</w:t>
            </w:r>
          </w:p>
          <w:p w14:paraId="53656279" w14:textId="77777777" w:rsidR="002F10B1" w:rsidRDefault="002F10B1" w:rsidP="002F10B1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Dag 2: 09:00 – 17:00 uur</w:t>
            </w:r>
          </w:p>
          <w:p w14:paraId="737FA933" w14:textId="77777777" w:rsidR="002F10B1" w:rsidRDefault="002F10B1" w:rsidP="002F10B1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Trainers/ opleiders: drs. J. De Jong of drs. M.J. Bouman</w:t>
            </w:r>
          </w:p>
          <w:p w14:paraId="038B034A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</w:p>
        </w:tc>
      </w:tr>
      <w:tr w:rsidR="002F10B1" w:rsidRPr="009E7FD0" w14:paraId="1B8F256B" w14:textId="77777777" w:rsidTr="002F10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220E8CF9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>Aansluiting leerbehoefte</w:t>
            </w:r>
          </w:p>
        </w:tc>
        <w:tc>
          <w:tcPr>
            <w:tcW w:w="5439" w:type="dxa"/>
          </w:tcPr>
          <w:p w14:paraId="2342FCB5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Kaders stellen en helderheid bieden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I</w:t>
            </w:r>
          </w:p>
          <w:p w14:paraId="5BE573D5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Aanspreken en uitspreken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I</w:t>
            </w:r>
          </w:p>
          <w:p w14:paraId="0C99A88B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Rust door reflectie</w:t>
            </w:r>
          </w:p>
          <w:p w14:paraId="7DE3A121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Scheiden van functioneel en persoonlijk gedrag</w:t>
            </w:r>
          </w:p>
          <w:p w14:paraId="20A95784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Moedig communiceren ten dienste van de organisatie, collega’s</w:t>
            </w:r>
          </w:p>
        </w:tc>
      </w:tr>
      <w:tr w:rsidR="002F10B1" w:rsidRPr="009E7FD0" w14:paraId="100B712F" w14:textId="77777777" w:rsidTr="002F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5D9B31C4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Cs w:val="0"/>
                <w:color w:val="548DD4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 xml:space="preserve">Programmaonderdelen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5D11960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Leerdoelen deelnemers</w:t>
            </w:r>
          </w:p>
          <w:p w14:paraId="61C7444D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Coping strategieën en patroonmatig gedrag</w:t>
            </w:r>
          </w:p>
          <w:p w14:paraId="3494224D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Innerlijke overtuigingen en patroonmatig gedrag</w:t>
            </w:r>
          </w:p>
          <w:p w14:paraId="31F4C621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Communicatiepatronen en eigen voorkeurstijl</w:t>
            </w:r>
          </w:p>
          <w:p w14:paraId="1661B7E2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De eigen plek in de organisatie</w:t>
            </w:r>
          </w:p>
          <w:p w14:paraId="3DD80F0D" w14:textId="77777777" w:rsidR="002F10B1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I</w:t>
            </w: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nstrumenten ten behoeve van persoonlijke effectiviteit</w:t>
            </w:r>
            <w:bookmarkStart w:id="11" w:name="OLE_LINK3"/>
            <w:bookmarkStart w:id="12" w:name="OLE_LINK4"/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:</w:t>
            </w:r>
          </w:p>
          <w:p w14:paraId="24C6372C" w14:textId="77777777" w:rsidR="002F10B1" w:rsidRPr="002222CF" w:rsidRDefault="002F10B1" w:rsidP="002F10B1">
            <w:pPr>
              <w:pStyle w:val="Lijstaline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2222CF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4 niveaus van communicatie</w:t>
            </w:r>
          </w:p>
          <w:p w14:paraId="633F5778" w14:textId="77777777" w:rsidR="002F10B1" w:rsidRPr="009E7FD0" w:rsidRDefault="002F10B1" w:rsidP="002F10B1">
            <w:pPr>
              <w:pStyle w:val="Lijstaline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4 succesfactoren voor 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leiderschap</w:t>
            </w: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in de functionele context</w:t>
            </w:r>
            <w:bookmarkEnd w:id="11"/>
            <w:bookmarkEnd w:id="12"/>
          </w:p>
        </w:tc>
      </w:tr>
      <w:tr w:rsidR="002F10B1" w:rsidRPr="009E7FD0" w14:paraId="1FAF68BF" w14:textId="77777777" w:rsidTr="002F10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2201E2B4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 xml:space="preserve">Werkwijzen </w:t>
            </w:r>
          </w:p>
        </w:tc>
        <w:tc>
          <w:tcPr>
            <w:tcW w:w="5439" w:type="dxa"/>
          </w:tcPr>
          <w:p w14:paraId="3D62E9EF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Praktijkgericht 80% - Theorie 20%</w:t>
            </w:r>
          </w:p>
          <w:p w14:paraId="16B547CC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Gericht op diepgaand persoonlijk inzicht</w:t>
            </w:r>
          </w:p>
          <w:p w14:paraId="43902C02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Coaching door trainer parallel groep</w:t>
            </w:r>
          </w:p>
          <w:p w14:paraId="0CF52CD6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Lerende </w:t>
            </w:r>
            <w:proofErr w:type="spellStart"/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Peergroup</w:t>
            </w:r>
            <w:proofErr w:type="spellEnd"/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faciliteren: elkaar actief faciliteren in het leerproces</w:t>
            </w:r>
          </w:p>
          <w:p w14:paraId="34C5B4A2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Oefenen met elkaar op basis van lastige situaties uit de eigen praktijk</w:t>
            </w:r>
          </w:p>
        </w:tc>
      </w:tr>
      <w:tr w:rsidR="002F10B1" w:rsidRPr="009E7FD0" w14:paraId="6FF73F6C" w14:textId="77777777" w:rsidTr="002F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27521C37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Cs w:val="0"/>
                <w:color w:val="548DD4"/>
                <w:sz w:val="18"/>
                <w:szCs w:val="18"/>
                <w:lang w:val="nl-NL"/>
              </w:rPr>
            </w:pPr>
          </w:p>
        </w:tc>
        <w:tc>
          <w:tcPr>
            <w:tcW w:w="5439" w:type="dxa"/>
          </w:tcPr>
          <w:p w14:paraId="14111FA2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548DD4"/>
                <w:sz w:val="18"/>
                <w:szCs w:val="18"/>
                <w:lang w:val="nl-NL"/>
              </w:rPr>
            </w:pPr>
          </w:p>
        </w:tc>
      </w:tr>
      <w:tr w:rsidR="002F10B1" w:rsidRPr="009E7FD0" w14:paraId="4D816E42" w14:textId="77777777" w:rsidTr="002F10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7B490D90" w14:textId="77777777" w:rsidR="002F10B1" w:rsidRPr="009E7FD0" w:rsidRDefault="002F10B1" w:rsidP="002F10B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>Verankering in de werkcontext</w:t>
            </w:r>
          </w:p>
        </w:tc>
        <w:tc>
          <w:tcPr>
            <w:tcW w:w="5439" w:type="dxa"/>
          </w:tcPr>
          <w:p w14:paraId="3C9A4CEA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Formuleren SMART huiswerk (gebruiken en experimenteren)</w:t>
            </w:r>
          </w:p>
          <w:p w14:paraId="068593BD" w14:textId="77777777" w:rsidR="002F10B1" w:rsidRPr="009E7FD0" w:rsidRDefault="002F10B1" w:rsidP="002F10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E52747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Coachgesprek met </w:t>
            </w:r>
            <w:r w:rsidRPr="00E52747">
              <w:rPr>
                <w:rFonts w:ascii="Century Gothic" w:hAnsi="Century Gothic" w:cs="Century Gothic"/>
                <w:bCs/>
                <w:i/>
                <w:sz w:val="18"/>
                <w:szCs w:val="18"/>
                <w:lang w:val="nl-NL"/>
              </w:rPr>
              <w:t>peer coach</w:t>
            </w:r>
            <w:r w:rsidRPr="00E52747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op eigen leerdoelen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</w:t>
            </w:r>
          </w:p>
        </w:tc>
      </w:tr>
    </w:tbl>
    <w:p w14:paraId="796FC772" w14:textId="77777777" w:rsidR="007D7561" w:rsidRDefault="007D756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04348B7" w14:textId="77777777" w:rsidR="007D7561" w:rsidRDefault="007D7561" w:rsidP="00915B5D">
      <w:pPr>
        <w:pStyle w:val="Kop2"/>
        <w:sectPr w:rsidR="007D7561" w:rsidSect="000542C9">
          <w:pgSz w:w="11900" w:h="16840"/>
          <w:pgMar w:top="851" w:right="1418" w:bottom="1418" w:left="1418" w:header="709" w:footer="709" w:gutter="0"/>
          <w:cols w:space="708"/>
          <w:titlePg/>
          <w:docGrid w:linePitch="360"/>
        </w:sectPr>
      </w:pPr>
    </w:p>
    <w:p w14:paraId="40496853" w14:textId="77777777" w:rsidR="007D6D1D" w:rsidRPr="009E7FD0" w:rsidRDefault="002F10B1" w:rsidP="002F10B1">
      <w:pPr>
        <w:pStyle w:val="Kop1"/>
      </w:pPr>
      <w:r>
        <w:lastRenderedPageBreak/>
        <w:t>Detail</w:t>
      </w:r>
      <w:r w:rsidR="007D7561">
        <w:t>d</w:t>
      </w:r>
      <w:r w:rsidR="007D6D1D" w:rsidRPr="009E7FD0">
        <w:t xml:space="preserve">raaiboek module 1: leidinggeven aan jezelf. </w:t>
      </w:r>
    </w:p>
    <w:p w14:paraId="5B341BCE" w14:textId="77777777" w:rsidR="007D6D1D" w:rsidRDefault="007D6D1D" w:rsidP="00915B5D">
      <w:pPr>
        <w:rPr>
          <w:rFonts w:ascii="Century Gothic" w:hAnsi="Century Gothic"/>
        </w:rPr>
      </w:pPr>
    </w:p>
    <w:p w14:paraId="791B9E00" w14:textId="77777777" w:rsidR="006C1E2A" w:rsidRPr="002F10B1" w:rsidRDefault="00551CD5" w:rsidP="00915B5D">
      <w:pPr>
        <w:rPr>
          <w:rFonts w:ascii="Century Gothic" w:hAnsi="Century Gothic"/>
          <w:b/>
        </w:rPr>
      </w:pPr>
      <w:r w:rsidRPr="002F10B1">
        <w:rPr>
          <w:rFonts w:ascii="Century Gothic" w:hAnsi="Century Gothic"/>
          <w:b/>
        </w:rPr>
        <w:t xml:space="preserve">Kaders &amp; Modellen op </w:t>
      </w:r>
      <w:proofErr w:type="spellStart"/>
      <w:r w:rsidRPr="002F10B1">
        <w:rPr>
          <w:rFonts w:ascii="Century Gothic" w:hAnsi="Century Gothic"/>
          <w:b/>
        </w:rPr>
        <w:t>f</w:t>
      </w:r>
      <w:r w:rsidR="002F10B1">
        <w:rPr>
          <w:rFonts w:ascii="Century Gothic" w:hAnsi="Century Gothic"/>
          <w:b/>
        </w:rPr>
        <w:t>lips</w:t>
      </w:r>
      <w:proofErr w:type="spellEnd"/>
    </w:p>
    <w:p w14:paraId="338962FB" w14:textId="77777777" w:rsidR="006C1E2A" w:rsidRPr="007D7561" w:rsidRDefault="006C1E2A" w:rsidP="006C1E2A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Programma dag 1. &amp; dag 2.</w:t>
      </w:r>
    </w:p>
    <w:p w14:paraId="38A71020" w14:textId="77777777" w:rsidR="006C1E2A" w:rsidRPr="007D7561" w:rsidRDefault="006C1E2A" w:rsidP="006C1E2A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Structuur Programma Leergang Leiderschap</w:t>
      </w:r>
    </w:p>
    <w:p w14:paraId="7C226666" w14:textId="77777777" w:rsidR="006C1E2A" w:rsidRPr="007D7561" w:rsidRDefault="006C1E2A" w:rsidP="006C1E2A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WZA Visie</w:t>
      </w:r>
    </w:p>
    <w:p w14:paraId="4EBF61E5" w14:textId="77777777" w:rsidR="00551CD5" w:rsidRPr="007D7561" w:rsidRDefault="00551CD5" w:rsidP="006C1E2A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Uitkomsten  intake met leidinggevende en medische staf: Patronen en gevolgen</w:t>
      </w:r>
    </w:p>
    <w:p w14:paraId="1F1B7E5D" w14:textId="77777777" w:rsidR="00D203A0" w:rsidRPr="007D7561" w:rsidRDefault="00D203A0" w:rsidP="00D203A0">
      <w:pPr>
        <w:pStyle w:val="Lijstalinea"/>
        <w:numPr>
          <w:ilvl w:val="0"/>
          <w:numId w:val="10"/>
        </w:numPr>
        <w:rPr>
          <w:rFonts w:ascii="Century Gothic" w:hAnsi="Century Gothic"/>
          <w:bCs/>
        </w:rPr>
      </w:pPr>
      <w:r w:rsidRPr="007D7561">
        <w:rPr>
          <w:rFonts w:ascii="Century Gothic" w:hAnsi="Century Gothic"/>
          <w:bCs/>
        </w:rPr>
        <w:t>4 niveaus van communicatie</w:t>
      </w:r>
    </w:p>
    <w:p w14:paraId="7CCB6609" w14:textId="77777777" w:rsidR="00D203A0" w:rsidRPr="007D7561" w:rsidRDefault="00D203A0" w:rsidP="00D203A0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  <w:bCs/>
        </w:rPr>
        <w:t>4 succesfactoren voor leiderschap in de functionele context</w:t>
      </w:r>
    </w:p>
    <w:p w14:paraId="22166693" w14:textId="77777777" w:rsidR="00287D0D" w:rsidRPr="007D7561" w:rsidRDefault="00287D0D" w:rsidP="00D203A0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proofErr w:type="spellStart"/>
      <w:r w:rsidRPr="007D7561">
        <w:rPr>
          <w:rFonts w:ascii="Century Gothic" w:hAnsi="Century Gothic"/>
        </w:rPr>
        <w:t>Transactionele</w:t>
      </w:r>
      <w:proofErr w:type="spellEnd"/>
      <w:r w:rsidRPr="007D7561">
        <w:rPr>
          <w:rFonts w:ascii="Century Gothic" w:hAnsi="Century Gothic"/>
        </w:rPr>
        <w:t xml:space="preserve"> Analyse – dynamiek in communicatie</w:t>
      </w:r>
    </w:p>
    <w:p w14:paraId="5069E041" w14:textId="77777777" w:rsidR="00287D0D" w:rsidRPr="007D7561" w:rsidRDefault="00287D0D" w:rsidP="00D203A0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  <w:bCs/>
        </w:rPr>
        <w:t>Dramadriehoek</w:t>
      </w:r>
    </w:p>
    <w:p w14:paraId="08CD0910" w14:textId="77777777" w:rsidR="006C1E2A" w:rsidRPr="002F10B1" w:rsidRDefault="007D5EFF" w:rsidP="00915B5D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Managementtrechter</w:t>
      </w:r>
    </w:p>
    <w:p w14:paraId="3CE1706C" w14:textId="77777777" w:rsidR="004F249E" w:rsidRPr="007D7561" w:rsidRDefault="004F249E" w:rsidP="00915B5D">
      <w:pPr>
        <w:rPr>
          <w:rFonts w:ascii="Century Gothic" w:hAnsi="Century Gothic"/>
        </w:rPr>
      </w:pPr>
    </w:p>
    <w:p w14:paraId="2FA2AF42" w14:textId="77777777" w:rsidR="006C1E2A" w:rsidRPr="009E7FD0" w:rsidRDefault="004F249E" w:rsidP="00915B5D">
      <w:pPr>
        <w:rPr>
          <w:rFonts w:ascii="Century Gothic" w:hAnsi="Century Gothic"/>
        </w:rPr>
      </w:pPr>
      <w:r w:rsidRPr="007D7561">
        <w:rPr>
          <w:rFonts w:ascii="Century Gothic" w:hAnsi="Century Gothic"/>
        </w:rPr>
        <w:t xml:space="preserve">Docent: Jobbeke de Jong </w:t>
      </w:r>
      <w:r w:rsidR="00E2163C" w:rsidRPr="007D7561">
        <w:rPr>
          <w:rFonts w:ascii="Century Gothic" w:hAnsi="Century Gothic"/>
        </w:rPr>
        <w:t>(</w:t>
      </w:r>
      <w:proofErr w:type="spellStart"/>
      <w:r w:rsidR="00E2163C" w:rsidRPr="007D7561">
        <w:rPr>
          <w:rFonts w:ascii="Century Gothic" w:hAnsi="Century Gothic"/>
        </w:rPr>
        <w:t>JdJ</w:t>
      </w:r>
      <w:proofErr w:type="spellEnd"/>
      <w:r w:rsidR="002F10B1">
        <w:rPr>
          <w:rFonts w:ascii="Century Gothic" w:hAnsi="Century Gothic"/>
        </w:rPr>
        <w:t>)</w:t>
      </w:r>
      <w:r w:rsidR="00E2163C" w:rsidRPr="007D7561">
        <w:rPr>
          <w:rFonts w:ascii="Century Gothic" w:hAnsi="Century Gothic"/>
        </w:rPr>
        <w:t xml:space="preserve"> </w:t>
      </w:r>
      <w:r w:rsidRPr="007D7561">
        <w:rPr>
          <w:rFonts w:ascii="Century Gothic" w:hAnsi="Century Gothic"/>
        </w:rPr>
        <w:t xml:space="preserve">of Mark J. Bouman </w:t>
      </w:r>
      <w:r w:rsidR="00E2163C" w:rsidRPr="007D7561">
        <w:rPr>
          <w:rFonts w:ascii="Century Gothic" w:hAnsi="Century Gothic"/>
        </w:rPr>
        <w:t>(MJB)</w:t>
      </w:r>
    </w:p>
    <w:p w14:paraId="0F2A5085" w14:textId="77777777" w:rsidR="004F249E" w:rsidRDefault="004F249E" w:rsidP="00FC44E4">
      <w:pPr>
        <w:pStyle w:val="Kop2"/>
      </w:pPr>
    </w:p>
    <w:p w14:paraId="655FB41D" w14:textId="77777777" w:rsidR="007D6D1D" w:rsidRPr="009E7FD0" w:rsidRDefault="007D6D1D" w:rsidP="00FC44E4">
      <w:pPr>
        <w:pStyle w:val="Kop2"/>
      </w:pPr>
      <w:r w:rsidRPr="009E7FD0">
        <w:t xml:space="preserve">Dag 1 9:00 – 20:00 </w:t>
      </w:r>
    </w:p>
    <w:p w14:paraId="238DA669" w14:textId="77777777" w:rsidR="007D6D1D" w:rsidRPr="009E7FD0" w:rsidRDefault="007D6D1D" w:rsidP="00915B5D">
      <w:pPr>
        <w:rPr>
          <w:rFonts w:ascii="Century Gothic" w:hAnsi="Century Gothic"/>
        </w:rPr>
      </w:pPr>
    </w:p>
    <w:p w14:paraId="0C35D6E0" w14:textId="77777777" w:rsidR="007D6D1D" w:rsidRPr="009E7FD0" w:rsidRDefault="006C1E2A" w:rsidP="006C1E2A">
      <w:pPr>
        <w:ind w:left="1416" w:hanging="1416"/>
        <w:rPr>
          <w:rFonts w:ascii="Century Gothic" w:hAnsi="Century Gothic"/>
        </w:rPr>
      </w:pPr>
      <w:r w:rsidRPr="006C1E2A">
        <w:rPr>
          <w:rFonts w:ascii="Century Gothic" w:hAnsi="Century Gothic"/>
          <w:u w:val="single"/>
        </w:rPr>
        <w:t>Doel dag 1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7D6D1D" w:rsidRPr="009E7FD0">
        <w:rPr>
          <w:rFonts w:ascii="Century Gothic" w:hAnsi="Century Gothic"/>
        </w:rPr>
        <w:t xml:space="preserve">inchecken van alle deelnemers, kaders van de leergang helder krijgen met elkaar. Leerdoelen helder en op de kern. </w:t>
      </w:r>
    </w:p>
    <w:p w14:paraId="088102DB" w14:textId="77777777" w:rsidR="007D6D1D" w:rsidRPr="009E7FD0" w:rsidRDefault="007D6D1D" w:rsidP="00915B5D">
      <w:pPr>
        <w:rPr>
          <w:rFonts w:ascii="Century Gothic" w:hAnsi="Century Gothic"/>
        </w:rPr>
      </w:pPr>
    </w:p>
    <w:p w14:paraId="585736DE" w14:textId="77777777" w:rsidR="007D6D1D" w:rsidRDefault="006C1E2A" w:rsidP="00915B5D">
      <w:pPr>
        <w:rPr>
          <w:rFonts w:ascii="Century Gothic" w:hAnsi="Century Gothic"/>
        </w:rPr>
      </w:pPr>
      <w:r>
        <w:rPr>
          <w:rFonts w:ascii="Century Gothic" w:hAnsi="Century Gothic"/>
        </w:rPr>
        <w:t>Ochtend</w:t>
      </w:r>
    </w:p>
    <w:p w14:paraId="24E0BC0A" w14:textId="77777777" w:rsidR="006C1E2A" w:rsidRPr="009E7FD0" w:rsidRDefault="006C1E2A" w:rsidP="00915B5D">
      <w:pPr>
        <w:rPr>
          <w:rFonts w:ascii="Century Gothic" w:hAnsi="Century Gothic"/>
        </w:rPr>
      </w:pPr>
    </w:p>
    <w:p w14:paraId="5C9A99DB" w14:textId="77777777" w:rsidR="00FC44E4" w:rsidRDefault="00915B5D" w:rsidP="00FC44E4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9:00 – 9:20 </w:t>
      </w:r>
      <w:r w:rsidR="007D6D1D" w:rsidRPr="009E7FD0">
        <w:rPr>
          <w:rFonts w:ascii="Century Gothic" w:hAnsi="Century Gothic"/>
        </w:rPr>
        <w:t>Introducti</w:t>
      </w:r>
      <w:r w:rsidR="004F249E">
        <w:rPr>
          <w:rFonts w:ascii="Century Gothic" w:hAnsi="Century Gothic"/>
        </w:rPr>
        <w:t>e trainers en programma kaders</w:t>
      </w:r>
      <w:r w:rsidR="00E2163C">
        <w:rPr>
          <w:rFonts w:ascii="Century Gothic" w:hAnsi="Century Gothic"/>
        </w:rPr>
        <w:t>, plenair</w:t>
      </w:r>
      <w:r w:rsidR="004F249E">
        <w:rPr>
          <w:rFonts w:ascii="Century Gothic" w:hAnsi="Century Gothic"/>
        </w:rPr>
        <w:t xml:space="preserve"> 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320D58AD" w14:textId="77777777" w:rsidR="006C1E2A" w:rsidRPr="009E7FD0" w:rsidRDefault="006C1E2A" w:rsidP="00FC44E4">
      <w:pPr>
        <w:rPr>
          <w:rFonts w:ascii="Century Gothic" w:hAnsi="Century Gothic"/>
        </w:rPr>
      </w:pPr>
    </w:p>
    <w:p w14:paraId="450FB0D3" w14:textId="77777777" w:rsidR="00FC44E4" w:rsidRPr="006C1E2A" w:rsidRDefault="007D6D1D" w:rsidP="006C1E2A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6C1E2A">
        <w:rPr>
          <w:rFonts w:ascii="Century Gothic" w:hAnsi="Century Gothic"/>
        </w:rPr>
        <w:t xml:space="preserve">Toelichting opbouw en structuur programma. </w:t>
      </w:r>
    </w:p>
    <w:p w14:paraId="05FF6F8A" w14:textId="77777777" w:rsidR="00FC44E4" w:rsidRPr="006C1E2A" w:rsidRDefault="007D6D1D" w:rsidP="006C1E2A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6C1E2A">
        <w:rPr>
          <w:rFonts w:ascii="Century Gothic" w:hAnsi="Century Gothic"/>
        </w:rPr>
        <w:t>Toelichting huiswer</w:t>
      </w:r>
      <w:r w:rsidR="006C1E2A">
        <w:rPr>
          <w:rFonts w:ascii="Century Gothic" w:hAnsi="Century Gothic"/>
        </w:rPr>
        <w:t>kopdrachten – steeds jezelf opdrachten geven.</w:t>
      </w:r>
    </w:p>
    <w:p w14:paraId="3366AF4A" w14:textId="77777777" w:rsidR="007D6D1D" w:rsidRPr="006C1E2A" w:rsidRDefault="007D6D1D" w:rsidP="006C1E2A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6C1E2A">
        <w:rPr>
          <w:rFonts w:ascii="Century Gothic" w:hAnsi="Century Gothic"/>
        </w:rPr>
        <w:t>De kaders Helder, Persoonlijk en Verbonden verbinden aan het programma</w:t>
      </w:r>
      <w:r w:rsidR="00B716D8">
        <w:rPr>
          <w:rFonts w:ascii="Century Gothic" w:hAnsi="Century Gothic"/>
        </w:rPr>
        <w:t xml:space="preserve"> (flip)</w:t>
      </w:r>
      <w:r w:rsidRPr="006C1E2A">
        <w:rPr>
          <w:rFonts w:ascii="Century Gothic" w:hAnsi="Century Gothic"/>
        </w:rPr>
        <w:t xml:space="preserve">. </w:t>
      </w:r>
    </w:p>
    <w:p w14:paraId="055F7F88" w14:textId="77777777" w:rsidR="007D6D1D" w:rsidRPr="009E7FD0" w:rsidRDefault="007D6D1D" w:rsidP="00915B5D">
      <w:pPr>
        <w:rPr>
          <w:rFonts w:ascii="Century Gothic" w:hAnsi="Century Gothic"/>
        </w:rPr>
      </w:pPr>
    </w:p>
    <w:p w14:paraId="3BAC291F" w14:textId="77777777" w:rsidR="006C1E2A" w:rsidRDefault="00915B5D" w:rsidP="00FC44E4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9:20 – 10:00 </w:t>
      </w:r>
      <w:r w:rsidR="004F249E">
        <w:rPr>
          <w:rFonts w:ascii="Century Gothic" w:hAnsi="Century Gothic"/>
        </w:rPr>
        <w:t>Check in deelnemers</w:t>
      </w:r>
      <w:r w:rsidR="00E2163C">
        <w:rPr>
          <w:rFonts w:ascii="Century Gothic" w:hAnsi="Century Gothic"/>
        </w:rPr>
        <w:t>,</w:t>
      </w:r>
      <w:r w:rsidR="00546395">
        <w:rPr>
          <w:rFonts w:ascii="Century Gothic" w:hAnsi="Century Gothic"/>
        </w:rPr>
        <w:t xml:space="preserve"> plenair</w:t>
      </w:r>
      <w:r w:rsidR="004F249E">
        <w:rPr>
          <w:rFonts w:ascii="Century Gothic" w:hAnsi="Century Gothic"/>
        </w:rPr>
        <w:t xml:space="preserve"> 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</w:t>
      </w:r>
      <w:r w:rsidR="00B716D8">
        <w:rPr>
          <w:rFonts w:ascii="Century Gothic" w:hAnsi="Century Gothic"/>
        </w:rPr>
        <w:t>J</w:t>
      </w:r>
      <w:r w:rsidR="004F249E">
        <w:rPr>
          <w:rFonts w:ascii="Century Gothic" w:hAnsi="Century Gothic"/>
        </w:rPr>
        <w:t>B</w:t>
      </w:r>
      <w:r w:rsidR="00B716D8">
        <w:rPr>
          <w:rFonts w:ascii="Century Gothic" w:hAnsi="Century Gothic"/>
        </w:rPr>
        <w:t>)</w:t>
      </w:r>
    </w:p>
    <w:p w14:paraId="56B26440" w14:textId="77777777" w:rsidR="006C1E2A" w:rsidRDefault="006C1E2A" w:rsidP="00FC44E4">
      <w:pPr>
        <w:rPr>
          <w:rFonts w:ascii="Century Gothic" w:hAnsi="Century Gothic"/>
        </w:rPr>
      </w:pPr>
    </w:p>
    <w:p w14:paraId="14BCCADD" w14:textId="77777777" w:rsidR="007D6D1D" w:rsidRDefault="00546395" w:rsidP="00915B5D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7D6D1D" w:rsidRPr="00A07207">
        <w:rPr>
          <w:rFonts w:ascii="Century Gothic" w:hAnsi="Century Gothic"/>
        </w:rPr>
        <w:t xml:space="preserve">ie ben je, waar werk je in de organisatie, </w:t>
      </w:r>
    </w:p>
    <w:p w14:paraId="29BF2B12" w14:textId="77777777" w:rsidR="00A07207" w:rsidRDefault="00A07207" w:rsidP="00915B5D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Opstellen: </w:t>
      </w:r>
    </w:p>
    <w:p w14:paraId="25E42084" w14:textId="77777777" w:rsidR="00A07207" w:rsidRDefault="00A07207" w:rsidP="00A07207">
      <w:pPr>
        <w:pStyle w:val="Lijstalinea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alfabetische volgorde, </w:t>
      </w:r>
    </w:p>
    <w:p w14:paraId="3BC02CAA" w14:textId="77777777" w:rsidR="00A07207" w:rsidRDefault="00A07207" w:rsidP="00A07207">
      <w:pPr>
        <w:pStyle w:val="Lijstalinea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leeftijd, </w:t>
      </w:r>
    </w:p>
    <w:p w14:paraId="567E3EE3" w14:textId="77777777" w:rsidR="00A07207" w:rsidRDefault="00A07207" w:rsidP="00A07207">
      <w:pPr>
        <w:pStyle w:val="Lijstalinea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dienstverband (interview van langst naar nieuwst: wat is er veranderd?) </w:t>
      </w:r>
    </w:p>
    <w:p w14:paraId="443F6F18" w14:textId="77777777" w:rsidR="00A07207" w:rsidRDefault="00A07207" w:rsidP="00A07207">
      <w:pPr>
        <w:pStyle w:val="Lijstalinea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Hoe </w:t>
      </w:r>
      <w:r w:rsidR="004F249E">
        <w:rPr>
          <w:rFonts w:ascii="Century Gothic" w:hAnsi="Century Gothic"/>
        </w:rPr>
        <w:t>gemotiveerd</w:t>
      </w:r>
      <w:r>
        <w:rPr>
          <w:rFonts w:ascii="Century Gothic" w:hAnsi="Century Gothic"/>
        </w:rPr>
        <w:t xml:space="preserve"> je nu bent hier?</w:t>
      </w:r>
    </w:p>
    <w:p w14:paraId="5095C362" w14:textId="77777777" w:rsidR="00A07207" w:rsidRPr="00A07207" w:rsidRDefault="00A07207" w:rsidP="00A07207">
      <w:pPr>
        <w:ind w:left="708"/>
        <w:rPr>
          <w:rFonts w:ascii="Century Gothic" w:hAnsi="Century Gothic"/>
        </w:rPr>
      </w:pPr>
    </w:p>
    <w:p w14:paraId="1C757460" w14:textId="77777777" w:rsidR="007D6D1D" w:rsidRPr="006C1E2A" w:rsidRDefault="007D6D1D" w:rsidP="006C1E2A">
      <w:pPr>
        <w:ind w:left="60"/>
        <w:jc w:val="both"/>
        <w:rPr>
          <w:rFonts w:ascii="Century Gothic" w:hAnsi="Century Gothic"/>
        </w:rPr>
      </w:pPr>
      <w:r w:rsidRPr="006C1E2A">
        <w:rPr>
          <w:rFonts w:ascii="Century Gothic" w:hAnsi="Century Gothic"/>
        </w:rPr>
        <w:t xml:space="preserve">10:00 – 12:00 Kleine opstellingen: </w:t>
      </w:r>
      <w:r w:rsidR="00367246" w:rsidRPr="006C1E2A">
        <w:rPr>
          <w:rFonts w:ascii="Century Gothic" w:hAnsi="Century Gothic"/>
        </w:rPr>
        <w:t>je leidinggevend</w:t>
      </w:r>
      <w:r w:rsidR="00B716D8">
        <w:rPr>
          <w:rFonts w:ascii="Century Gothic" w:hAnsi="Century Gothic"/>
        </w:rPr>
        <w:t>e,</w:t>
      </w:r>
      <w:r w:rsidR="004F249E">
        <w:rPr>
          <w:rFonts w:ascii="Century Gothic" w:hAnsi="Century Gothic"/>
        </w:rPr>
        <w:t xml:space="preserve"> jezelf, je afdeling of team 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60FE3E52" w14:textId="77777777" w:rsidR="00367246" w:rsidRPr="009E7FD0" w:rsidRDefault="00367246" w:rsidP="00915B5D">
      <w:pPr>
        <w:jc w:val="both"/>
        <w:rPr>
          <w:rFonts w:ascii="Century Gothic" w:hAnsi="Century Gothic"/>
        </w:rPr>
      </w:pPr>
    </w:p>
    <w:p w14:paraId="14A9B984" w14:textId="77777777" w:rsidR="007D6D1D" w:rsidRPr="009E7FD0" w:rsidRDefault="007D6D1D" w:rsidP="006C1E2A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Wat valt je op, </w:t>
      </w:r>
      <w:r w:rsidR="00546395">
        <w:rPr>
          <w:rFonts w:ascii="Century Gothic" w:hAnsi="Century Gothic"/>
        </w:rPr>
        <w:t>hoe is het om ernaar te kijken?</w:t>
      </w:r>
    </w:p>
    <w:p w14:paraId="4E3EBBBE" w14:textId="77777777" w:rsidR="007D6D1D" w:rsidRPr="009E7FD0" w:rsidRDefault="007D6D1D" w:rsidP="006C1E2A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Welke informatie uit de representanten. </w:t>
      </w:r>
    </w:p>
    <w:p w14:paraId="57B54A1A" w14:textId="77777777" w:rsidR="007D6D1D" w:rsidRPr="009E7FD0" w:rsidRDefault="007D6D1D" w:rsidP="006C1E2A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Wat zegt dit over jouw leerbehoefte in dit veld? </w:t>
      </w:r>
    </w:p>
    <w:p w14:paraId="60E8BEBB" w14:textId="77777777" w:rsidR="007D6D1D" w:rsidRPr="009E7FD0" w:rsidRDefault="007D6D1D" w:rsidP="006C1E2A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Ga op je eigen plek staan. Wat is je eerste neiging? Welke zou dienend zijn om zelforganisatie/eigenaarschap in het team te faciliteren en je eigen bord leger te maken? (controle-eigenaarschap spanningsveld)</w:t>
      </w:r>
    </w:p>
    <w:p w14:paraId="5BE9EC5D" w14:textId="77777777" w:rsidR="007D6D1D" w:rsidRPr="009E7FD0" w:rsidRDefault="007D6D1D" w:rsidP="00915B5D">
      <w:pPr>
        <w:pStyle w:val="Lijstalinea"/>
        <w:ind w:left="1440"/>
        <w:jc w:val="both"/>
        <w:rPr>
          <w:rFonts w:ascii="Century Gothic" w:hAnsi="Century Gothic"/>
        </w:rPr>
      </w:pPr>
    </w:p>
    <w:p w14:paraId="381DA339" w14:textId="77777777" w:rsidR="006C1E2A" w:rsidRDefault="007D6D1D" w:rsidP="006C1E2A">
      <w:pPr>
        <w:jc w:val="both"/>
        <w:rPr>
          <w:rFonts w:ascii="Century Gothic" w:hAnsi="Century Gothic"/>
        </w:rPr>
      </w:pPr>
      <w:r w:rsidRPr="006C1E2A">
        <w:rPr>
          <w:rFonts w:ascii="Century Gothic" w:hAnsi="Century Gothic"/>
        </w:rPr>
        <w:t>12:00 – 12:</w:t>
      </w:r>
      <w:r w:rsidR="00915B5D" w:rsidRPr="006C1E2A">
        <w:rPr>
          <w:rFonts w:ascii="Century Gothic" w:hAnsi="Century Gothic"/>
        </w:rPr>
        <w:t>3</w:t>
      </w:r>
      <w:r w:rsidR="00367246" w:rsidRPr="006C1E2A">
        <w:rPr>
          <w:rFonts w:ascii="Century Gothic" w:hAnsi="Century Gothic"/>
        </w:rPr>
        <w:t xml:space="preserve">0 </w:t>
      </w:r>
      <w:r w:rsidR="006C1E2A">
        <w:rPr>
          <w:rFonts w:ascii="Century Gothic" w:hAnsi="Century Gothic"/>
        </w:rPr>
        <w:t>Verkennen van de opstellingen</w:t>
      </w:r>
      <w:r w:rsidR="00367246" w:rsidRPr="006C1E2A">
        <w:rPr>
          <w:rFonts w:ascii="Century Gothic" w:hAnsi="Century Gothic"/>
        </w:rPr>
        <w:t xml:space="preserve"> </w:t>
      </w:r>
      <w:r w:rsidR="00546395">
        <w:rPr>
          <w:rFonts w:ascii="Century Gothic" w:hAnsi="Century Gothic"/>
        </w:rPr>
        <w:t>(in 2-tallen</w:t>
      </w:r>
      <w:r w:rsidR="004F249E">
        <w:rPr>
          <w:rFonts w:ascii="Century Gothic" w:hAnsi="Century Gothic"/>
        </w:rPr>
        <w:t>)</w:t>
      </w:r>
    </w:p>
    <w:p w14:paraId="640B89B6" w14:textId="77777777" w:rsidR="006C1E2A" w:rsidRDefault="006C1E2A" w:rsidP="006C1E2A">
      <w:pPr>
        <w:jc w:val="both"/>
        <w:rPr>
          <w:rFonts w:ascii="Century Gothic" w:hAnsi="Century Gothic"/>
        </w:rPr>
      </w:pPr>
    </w:p>
    <w:p w14:paraId="29AEFA50" w14:textId="77777777" w:rsidR="006C1E2A" w:rsidRDefault="00546395" w:rsidP="00546395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367246" w:rsidRPr="006C1E2A">
        <w:rPr>
          <w:rFonts w:ascii="Century Gothic" w:hAnsi="Century Gothic"/>
        </w:rPr>
        <w:t xml:space="preserve">oortkomend uit de </w:t>
      </w:r>
      <w:r>
        <w:rPr>
          <w:rFonts w:ascii="Century Gothic" w:hAnsi="Century Gothic"/>
        </w:rPr>
        <w:t xml:space="preserve">kleine </w:t>
      </w:r>
      <w:r w:rsidR="00367246" w:rsidRPr="006C1E2A">
        <w:rPr>
          <w:rFonts w:ascii="Century Gothic" w:hAnsi="Century Gothic"/>
        </w:rPr>
        <w:t xml:space="preserve">opstelling: </w:t>
      </w:r>
    </w:p>
    <w:p w14:paraId="38C597D2" w14:textId="77777777" w:rsidR="006C1E2A" w:rsidRPr="006C1E2A" w:rsidRDefault="00367246" w:rsidP="006C1E2A">
      <w:pPr>
        <w:pStyle w:val="Lijstalinea"/>
        <w:numPr>
          <w:ilvl w:val="0"/>
          <w:numId w:val="12"/>
        </w:numPr>
        <w:jc w:val="both"/>
        <w:rPr>
          <w:rFonts w:ascii="Century Gothic" w:hAnsi="Century Gothic"/>
        </w:rPr>
      </w:pPr>
      <w:r w:rsidRPr="006C1E2A">
        <w:rPr>
          <w:rFonts w:ascii="Century Gothic" w:hAnsi="Century Gothic"/>
        </w:rPr>
        <w:t xml:space="preserve">wat wil je leren in het kader van leiderschap? </w:t>
      </w:r>
    </w:p>
    <w:p w14:paraId="0F5E1514" w14:textId="77777777" w:rsidR="007D6D1D" w:rsidRPr="006C1E2A" w:rsidRDefault="00367246" w:rsidP="006C1E2A">
      <w:pPr>
        <w:pStyle w:val="Lijstalinea"/>
        <w:numPr>
          <w:ilvl w:val="0"/>
          <w:numId w:val="12"/>
        </w:numPr>
        <w:jc w:val="both"/>
        <w:rPr>
          <w:rFonts w:ascii="Century Gothic" w:hAnsi="Century Gothic"/>
        </w:rPr>
      </w:pPr>
      <w:r w:rsidRPr="006C1E2A">
        <w:rPr>
          <w:rFonts w:ascii="Century Gothic" w:hAnsi="Century Gothic"/>
        </w:rPr>
        <w:t xml:space="preserve">Welk gedrag gaat het dan om met welk beoogd effect? </w:t>
      </w:r>
    </w:p>
    <w:p w14:paraId="275B662D" w14:textId="77777777" w:rsidR="006C1E2A" w:rsidRDefault="006C1E2A" w:rsidP="006C1E2A">
      <w:pPr>
        <w:jc w:val="both"/>
        <w:rPr>
          <w:rFonts w:ascii="Century Gothic" w:hAnsi="Century Gothic"/>
        </w:rPr>
      </w:pPr>
    </w:p>
    <w:p w14:paraId="786B91E1" w14:textId="77777777" w:rsidR="00915B5D" w:rsidRDefault="00551CD5" w:rsidP="006C1E2A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915B5D" w:rsidRPr="006C1E2A">
        <w:rPr>
          <w:rFonts w:ascii="Century Gothic" w:hAnsi="Century Gothic"/>
        </w:rPr>
        <w:t xml:space="preserve">oteren van leerdoelen op flap en </w:t>
      </w:r>
      <w:r>
        <w:rPr>
          <w:rFonts w:ascii="Century Gothic" w:hAnsi="Century Gothic"/>
        </w:rPr>
        <w:t xml:space="preserve">plenair </w:t>
      </w:r>
      <w:r w:rsidR="00915B5D" w:rsidRPr="006C1E2A">
        <w:rPr>
          <w:rFonts w:ascii="Century Gothic" w:hAnsi="Century Gothic"/>
        </w:rPr>
        <w:t xml:space="preserve">ophangen. </w:t>
      </w:r>
    </w:p>
    <w:p w14:paraId="51C85428" w14:textId="77777777" w:rsidR="00551CD5" w:rsidRPr="006C1E2A" w:rsidRDefault="00551CD5" w:rsidP="006C1E2A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Toelichten en delen plenair</w:t>
      </w:r>
    </w:p>
    <w:p w14:paraId="0D516045" w14:textId="77777777" w:rsidR="00B27792" w:rsidRPr="009E7FD0" w:rsidRDefault="00B27792" w:rsidP="00915B5D">
      <w:pPr>
        <w:jc w:val="both"/>
        <w:rPr>
          <w:rFonts w:ascii="Century Gothic" w:hAnsi="Century Gothic"/>
        </w:rPr>
      </w:pPr>
    </w:p>
    <w:p w14:paraId="05E6F376" w14:textId="77777777" w:rsidR="006C1E2A" w:rsidRDefault="00915B5D" w:rsidP="002F10B1">
      <w:p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12:30 – 13:30 </w:t>
      </w:r>
      <w:r w:rsidR="00E2163C">
        <w:rPr>
          <w:rFonts w:ascii="Century Gothic" w:hAnsi="Century Gothic"/>
        </w:rPr>
        <w:t>Lunchpauze</w:t>
      </w:r>
      <w:r w:rsidRPr="009E7FD0">
        <w:rPr>
          <w:rFonts w:ascii="Century Gothic" w:hAnsi="Century Gothic"/>
        </w:rPr>
        <w:t xml:space="preserve"> </w:t>
      </w:r>
      <w:r w:rsidR="006C1E2A">
        <w:rPr>
          <w:rFonts w:ascii="Century Gothic" w:hAnsi="Century Gothic"/>
        </w:rPr>
        <w:br w:type="page"/>
      </w:r>
    </w:p>
    <w:p w14:paraId="0816B8C8" w14:textId="77777777" w:rsidR="00915B5D" w:rsidRPr="009E7FD0" w:rsidRDefault="00915B5D" w:rsidP="00915B5D">
      <w:pPr>
        <w:jc w:val="both"/>
        <w:rPr>
          <w:rFonts w:ascii="Century Gothic" w:hAnsi="Century Gothic"/>
        </w:rPr>
      </w:pPr>
    </w:p>
    <w:p w14:paraId="6ABB8BFF" w14:textId="77777777" w:rsidR="00B27792" w:rsidRDefault="00915B5D" w:rsidP="006C1E2A">
      <w:pPr>
        <w:jc w:val="both"/>
        <w:rPr>
          <w:rFonts w:ascii="Century Gothic" w:hAnsi="Century Gothic"/>
        </w:rPr>
      </w:pPr>
      <w:r w:rsidRPr="006C1E2A">
        <w:rPr>
          <w:rFonts w:ascii="Century Gothic" w:hAnsi="Century Gothic"/>
        </w:rPr>
        <w:t xml:space="preserve">13:30 – 14:00 </w:t>
      </w:r>
      <w:r w:rsidR="008601EF">
        <w:rPr>
          <w:rFonts w:ascii="Century Gothic" w:hAnsi="Century Gothic"/>
        </w:rPr>
        <w:t>F</w:t>
      </w:r>
      <w:r w:rsidR="008601EF" w:rsidRPr="009E7FD0">
        <w:rPr>
          <w:rFonts w:ascii="Century Gothic" w:hAnsi="Century Gothic"/>
        </w:rPr>
        <w:t>unctioneel en persoonlijk gedrag in relat</w:t>
      </w:r>
      <w:r w:rsidR="008601EF">
        <w:rPr>
          <w:rFonts w:ascii="Century Gothic" w:hAnsi="Century Gothic"/>
        </w:rPr>
        <w:t xml:space="preserve">ie tot de context – plenair </w:t>
      </w:r>
      <w:r w:rsidR="004F249E">
        <w:rPr>
          <w:rFonts w:ascii="Century Gothic" w:hAnsi="Century Gothic"/>
        </w:rPr>
        <w:t>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37F6B072" w14:textId="77777777" w:rsidR="006C1E2A" w:rsidRPr="006C1E2A" w:rsidRDefault="006C1E2A" w:rsidP="006C1E2A">
      <w:pPr>
        <w:ind w:left="60"/>
        <w:jc w:val="both"/>
        <w:rPr>
          <w:rFonts w:ascii="Century Gothic" w:hAnsi="Century Gothic"/>
        </w:rPr>
      </w:pPr>
    </w:p>
    <w:p w14:paraId="0DDBD418" w14:textId="77777777" w:rsidR="00B27792" w:rsidRPr="009E7FD0" w:rsidRDefault="00B27792" w:rsidP="00915B5D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Persoonlijk gedrag is gekoppeld aan oude rollen. Meestal boven/onder variant. </w:t>
      </w:r>
    </w:p>
    <w:p w14:paraId="4564458E" w14:textId="77777777" w:rsidR="008601EF" w:rsidRDefault="00B27792" w:rsidP="00915B5D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Gekoppeld aan overlevingsstrategieën. Subtiel, maar ineffectief. </w:t>
      </w:r>
    </w:p>
    <w:p w14:paraId="32CD3234" w14:textId="77777777" w:rsidR="00B27792" w:rsidRPr="009E7FD0" w:rsidRDefault="00B27792" w:rsidP="00915B5D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Oude oplossing vanuit liefdessysteem in andere context; taaksysteem. </w:t>
      </w:r>
    </w:p>
    <w:p w14:paraId="050BB1A9" w14:textId="77777777" w:rsidR="00915B5D" w:rsidRDefault="00915B5D" w:rsidP="00915B5D">
      <w:pPr>
        <w:jc w:val="both"/>
        <w:rPr>
          <w:rFonts w:ascii="Century Gothic" w:hAnsi="Century Gothic"/>
        </w:rPr>
      </w:pPr>
    </w:p>
    <w:p w14:paraId="2CAB5FC9" w14:textId="77777777" w:rsidR="006C1E2A" w:rsidRPr="009E7FD0" w:rsidRDefault="006C1E2A" w:rsidP="00915B5D">
      <w:pPr>
        <w:jc w:val="both"/>
        <w:rPr>
          <w:rFonts w:ascii="Century Gothic" w:hAnsi="Century Gothic"/>
        </w:rPr>
      </w:pPr>
    </w:p>
    <w:p w14:paraId="45866F1F" w14:textId="77777777" w:rsidR="006C1E2A" w:rsidRDefault="00915B5D" w:rsidP="006C1E2A">
      <w:pPr>
        <w:ind w:left="60"/>
        <w:jc w:val="both"/>
        <w:rPr>
          <w:rFonts w:ascii="Century Gothic" w:hAnsi="Century Gothic"/>
        </w:rPr>
      </w:pPr>
      <w:r w:rsidRPr="006C1E2A">
        <w:rPr>
          <w:rFonts w:ascii="Century Gothic" w:hAnsi="Century Gothic"/>
        </w:rPr>
        <w:t>14:00 – 15:15 Techniek bij persoonlijk leiders</w:t>
      </w:r>
      <w:r w:rsidR="006C1E2A">
        <w:rPr>
          <w:rFonts w:ascii="Century Gothic" w:hAnsi="Century Gothic"/>
        </w:rPr>
        <w:t>chap (ijsberg en hier en nu)</w:t>
      </w:r>
      <w:r w:rsidR="004F249E">
        <w:rPr>
          <w:rFonts w:ascii="Century Gothic" w:hAnsi="Century Gothic"/>
        </w:rPr>
        <w:t xml:space="preserve"> 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5161CE94" w14:textId="77777777" w:rsidR="006C1E2A" w:rsidRDefault="006C1E2A" w:rsidP="006C1E2A">
      <w:pPr>
        <w:ind w:left="60"/>
        <w:jc w:val="both"/>
        <w:rPr>
          <w:rFonts w:ascii="Century Gothic" w:hAnsi="Century Gothic"/>
        </w:rPr>
      </w:pPr>
    </w:p>
    <w:p w14:paraId="303EE732" w14:textId="77777777" w:rsidR="00915B5D" w:rsidRDefault="004F249E" w:rsidP="006C1E2A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915B5D" w:rsidRPr="006C1E2A">
        <w:rPr>
          <w:rFonts w:ascii="Century Gothic" w:hAnsi="Century Gothic"/>
        </w:rPr>
        <w:t xml:space="preserve">ier en nu gebruiken in je gesprek en leren kijken naar patronen. 4 </w:t>
      </w:r>
      <w:r w:rsidR="009826B9" w:rsidRPr="006C1E2A">
        <w:rPr>
          <w:rFonts w:ascii="Century Gothic" w:hAnsi="Century Gothic"/>
        </w:rPr>
        <w:t>niveaus</w:t>
      </w:r>
      <w:r w:rsidR="00915B5D" w:rsidRPr="006C1E2A">
        <w:rPr>
          <w:rFonts w:ascii="Century Gothic" w:hAnsi="Century Gothic"/>
        </w:rPr>
        <w:t xml:space="preserve"> van communicatie theorie. </w:t>
      </w:r>
    </w:p>
    <w:p w14:paraId="7838446C" w14:textId="77777777" w:rsidR="006C1E2A" w:rsidRDefault="006C1E2A" w:rsidP="006C1E2A">
      <w:pPr>
        <w:ind w:left="708"/>
        <w:jc w:val="both"/>
        <w:rPr>
          <w:rFonts w:ascii="Century Gothic" w:hAnsi="Century Gothic"/>
        </w:rPr>
      </w:pPr>
    </w:p>
    <w:p w14:paraId="21A5EC95" w14:textId="77777777" w:rsidR="006C1E2A" w:rsidRPr="004F249E" w:rsidRDefault="00915B5D" w:rsidP="004F249E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>Oefening: contract verkenn</w:t>
      </w:r>
      <w:r w:rsidR="004F249E">
        <w:rPr>
          <w:rFonts w:ascii="Century Gothic" w:hAnsi="Century Gothic"/>
        </w:rPr>
        <w:t xml:space="preserve">en </w:t>
      </w:r>
    </w:p>
    <w:p w14:paraId="7571C1A7" w14:textId="77777777" w:rsidR="004F249E" w:rsidRDefault="00915B5D" w:rsidP="004F249E">
      <w:pPr>
        <w:pStyle w:val="Lijstalinea"/>
        <w:numPr>
          <w:ilvl w:val="2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Neem een lastige situatie met een gesprekspartner in gedachten. </w:t>
      </w:r>
    </w:p>
    <w:p w14:paraId="281F2658" w14:textId="77777777" w:rsidR="004F249E" w:rsidRDefault="00915B5D" w:rsidP="004F249E">
      <w:pPr>
        <w:pStyle w:val="Lijstalinea"/>
        <w:numPr>
          <w:ilvl w:val="2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Wat is je doel? </w:t>
      </w:r>
    </w:p>
    <w:p w14:paraId="4E0ECF6A" w14:textId="77777777" w:rsidR="006C1E2A" w:rsidRPr="006C1E2A" w:rsidRDefault="006C1E2A" w:rsidP="006C1E2A">
      <w:pPr>
        <w:ind w:left="780"/>
        <w:jc w:val="both"/>
        <w:rPr>
          <w:rFonts w:ascii="Century Gothic" w:hAnsi="Century Gothic"/>
        </w:rPr>
      </w:pPr>
    </w:p>
    <w:p w14:paraId="2938005B" w14:textId="77777777" w:rsidR="00E2163C" w:rsidRDefault="00E2163C" w:rsidP="00E2163C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6C1E2A">
        <w:rPr>
          <w:rFonts w:ascii="Century Gothic" w:hAnsi="Century Gothic"/>
        </w:rPr>
        <w:t xml:space="preserve">Demo </w:t>
      </w:r>
      <w:r>
        <w:rPr>
          <w:rFonts w:ascii="Century Gothic" w:hAnsi="Century Gothic"/>
        </w:rPr>
        <w:t xml:space="preserve">met deelnemer, plenair </w:t>
      </w:r>
    </w:p>
    <w:p w14:paraId="64727DA5" w14:textId="77777777" w:rsidR="00915B5D" w:rsidRPr="00E2163C" w:rsidRDefault="00E2163C" w:rsidP="00E2163C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Ronde 1. i</w:t>
      </w:r>
      <w:r w:rsidRPr="00E2163C">
        <w:rPr>
          <w:rFonts w:ascii="Century Gothic" w:hAnsi="Century Gothic"/>
        </w:rPr>
        <w:t>n subgroepen (rollenspel in 2-3 tallen)</w:t>
      </w:r>
    </w:p>
    <w:p w14:paraId="174B13F0" w14:textId="77777777" w:rsidR="00546395" w:rsidRPr="002222CF" w:rsidRDefault="00546395" w:rsidP="002222CF">
      <w:pPr>
        <w:ind w:left="780"/>
        <w:jc w:val="both"/>
        <w:rPr>
          <w:rFonts w:ascii="Century Gothic" w:hAnsi="Century Gothic"/>
        </w:rPr>
      </w:pPr>
    </w:p>
    <w:p w14:paraId="36488E5E" w14:textId="77777777" w:rsidR="00546395" w:rsidRDefault="00E2163C" w:rsidP="00915B5D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546395">
        <w:rPr>
          <w:rFonts w:ascii="Century Gothic" w:hAnsi="Century Gothic"/>
        </w:rPr>
        <w:t>abespreken</w:t>
      </w:r>
      <w:r>
        <w:rPr>
          <w:rFonts w:ascii="Century Gothic" w:hAnsi="Century Gothic"/>
        </w:rPr>
        <w:t>, plenair</w:t>
      </w:r>
      <w:r w:rsidR="00546395">
        <w:rPr>
          <w:rFonts w:ascii="Century Gothic" w:hAnsi="Century Gothic"/>
        </w:rPr>
        <w:t xml:space="preserve"> (</w:t>
      </w:r>
      <w:proofErr w:type="spellStart"/>
      <w:r w:rsidR="00546395">
        <w:rPr>
          <w:rFonts w:ascii="Century Gothic" w:hAnsi="Century Gothic"/>
        </w:rPr>
        <w:t>JdJ</w:t>
      </w:r>
      <w:proofErr w:type="spellEnd"/>
      <w:r w:rsidR="00546395">
        <w:rPr>
          <w:rFonts w:ascii="Century Gothic" w:hAnsi="Century Gothic"/>
        </w:rPr>
        <w:t xml:space="preserve"> of MJB)</w:t>
      </w:r>
      <w:r w:rsidR="00915B5D" w:rsidRPr="009E7FD0">
        <w:rPr>
          <w:rFonts w:ascii="Century Gothic" w:hAnsi="Century Gothic"/>
        </w:rPr>
        <w:t xml:space="preserve"> </w:t>
      </w:r>
    </w:p>
    <w:p w14:paraId="188A7E1F" w14:textId="77777777" w:rsidR="00915B5D" w:rsidRPr="00546395" w:rsidRDefault="00915B5D" w:rsidP="00546395">
      <w:pPr>
        <w:pStyle w:val="Lijstalinea"/>
        <w:numPr>
          <w:ilvl w:val="2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wat werkt en wat werkt niet? </w:t>
      </w:r>
      <w:r w:rsidR="00546395">
        <w:rPr>
          <w:rFonts w:ascii="Century Gothic" w:hAnsi="Century Gothic"/>
        </w:rPr>
        <w:t xml:space="preserve">- </w:t>
      </w:r>
      <w:r w:rsidR="004F249E" w:rsidRPr="00546395">
        <w:rPr>
          <w:rFonts w:ascii="Century Gothic" w:hAnsi="Century Gothic"/>
        </w:rPr>
        <w:t>Forcefield/ krachtenveld maken</w:t>
      </w:r>
      <w:r w:rsidR="00546395" w:rsidRPr="00546395">
        <w:rPr>
          <w:rFonts w:ascii="Century Gothic" w:hAnsi="Century Gothic"/>
        </w:rPr>
        <w:t xml:space="preserve"> </w:t>
      </w:r>
    </w:p>
    <w:p w14:paraId="14153A2A" w14:textId="77777777" w:rsidR="00915B5D" w:rsidRDefault="00915B5D" w:rsidP="00915B5D">
      <w:pPr>
        <w:pStyle w:val="Lijstalinea"/>
        <w:jc w:val="both"/>
        <w:rPr>
          <w:rFonts w:ascii="Century Gothic" w:hAnsi="Century Gothic"/>
        </w:rPr>
      </w:pPr>
    </w:p>
    <w:p w14:paraId="0D651B01" w14:textId="77777777" w:rsidR="004C580B" w:rsidRPr="009E7FD0" w:rsidRDefault="004C580B" w:rsidP="004C580B">
      <w:pPr>
        <w:rPr>
          <w:rFonts w:ascii="Century Gothic" w:hAnsi="Century Gothic"/>
        </w:rPr>
      </w:pPr>
    </w:p>
    <w:p w14:paraId="7AC99C3F" w14:textId="77777777" w:rsidR="004F249E" w:rsidRDefault="004C580B" w:rsidP="002222CF">
      <w:pPr>
        <w:pStyle w:val="Lijstalinea"/>
        <w:ind w:left="0"/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16:00 -17:00 </w:t>
      </w:r>
      <w:r w:rsidR="002222CF">
        <w:rPr>
          <w:rFonts w:ascii="Century Gothic" w:hAnsi="Century Gothic"/>
        </w:rPr>
        <w:t>Ronde 2: Oefenen in nieuwe 3-</w:t>
      </w:r>
      <w:r w:rsidRPr="009E7FD0">
        <w:rPr>
          <w:rFonts w:ascii="Century Gothic" w:hAnsi="Century Gothic"/>
        </w:rPr>
        <w:t xml:space="preserve">tallen. </w:t>
      </w:r>
    </w:p>
    <w:p w14:paraId="237C2782" w14:textId="77777777" w:rsidR="00B716D8" w:rsidRPr="009E7FD0" w:rsidRDefault="00B716D8" w:rsidP="004C580B">
      <w:pPr>
        <w:pStyle w:val="Lijstalinea"/>
        <w:ind w:left="420"/>
        <w:rPr>
          <w:rFonts w:ascii="Century Gothic" w:hAnsi="Century Gothic"/>
        </w:rPr>
      </w:pPr>
    </w:p>
    <w:p w14:paraId="6D045B33" w14:textId="77777777" w:rsidR="004C580B" w:rsidRPr="009E7FD0" w:rsidRDefault="002222CF" w:rsidP="00AC3F4E">
      <w:pPr>
        <w:pStyle w:val="Lijstalinea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17:00 – 17:15 N</w:t>
      </w:r>
      <w:r w:rsidR="004C580B" w:rsidRPr="009E7FD0">
        <w:rPr>
          <w:rFonts w:ascii="Century Gothic" w:hAnsi="Century Gothic"/>
        </w:rPr>
        <w:t>abespreken</w:t>
      </w:r>
      <w:r w:rsidR="00E2163C">
        <w:rPr>
          <w:rFonts w:ascii="Century Gothic" w:hAnsi="Century Gothic"/>
        </w:rPr>
        <w:t xml:space="preserve">, </w:t>
      </w:r>
      <w:proofErr w:type="spellStart"/>
      <w:r w:rsidR="00E2163C">
        <w:rPr>
          <w:rFonts w:ascii="Century Gothic" w:hAnsi="Century Gothic"/>
        </w:rPr>
        <w:t>penair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JdJ</w:t>
      </w:r>
      <w:proofErr w:type="spellEnd"/>
      <w:r>
        <w:rPr>
          <w:rFonts w:ascii="Century Gothic" w:hAnsi="Century Gothic"/>
        </w:rPr>
        <w:t xml:space="preserve"> of MJB)</w:t>
      </w:r>
    </w:p>
    <w:p w14:paraId="5B2B9D7A" w14:textId="77777777" w:rsidR="004C580B" w:rsidRPr="009E7FD0" w:rsidRDefault="004C580B" w:rsidP="004C580B">
      <w:pPr>
        <w:pStyle w:val="Lijstalinea"/>
        <w:ind w:left="420"/>
        <w:rPr>
          <w:rFonts w:ascii="Century Gothic" w:hAnsi="Century Gothic"/>
        </w:rPr>
      </w:pPr>
    </w:p>
    <w:p w14:paraId="3345252B" w14:textId="77777777" w:rsidR="00894A24" w:rsidRPr="009E7FD0" w:rsidRDefault="00894A24" w:rsidP="00894A24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>17:</w:t>
      </w:r>
      <w:r w:rsidR="004C580B" w:rsidRPr="009E7FD0">
        <w:rPr>
          <w:rFonts w:ascii="Century Gothic" w:hAnsi="Century Gothic"/>
        </w:rPr>
        <w:t>15</w:t>
      </w:r>
      <w:r w:rsidRPr="009E7FD0">
        <w:rPr>
          <w:rFonts w:ascii="Century Gothic" w:hAnsi="Century Gothic"/>
        </w:rPr>
        <w:t xml:space="preserve"> – 17:</w:t>
      </w:r>
      <w:r w:rsidR="004C580B" w:rsidRPr="009E7FD0">
        <w:rPr>
          <w:rFonts w:ascii="Century Gothic" w:hAnsi="Century Gothic"/>
        </w:rPr>
        <w:t>45</w:t>
      </w:r>
      <w:r w:rsidRPr="009E7FD0">
        <w:rPr>
          <w:rFonts w:ascii="Century Gothic" w:hAnsi="Century Gothic"/>
        </w:rPr>
        <w:t xml:space="preserve"> snack pauze</w:t>
      </w:r>
    </w:p>
    <w:p w14:paraId="7EAF9FE9" w14:textId="77777777" w:rsidR="00894A24" w:rsidRPr="009E7FD0" w:rsidRDefault="00894A24" w:rsidP="00894A24">
      <w:pPr>
        <w:rPr>
          <w:rFonts w:ascii="Century Gothic" w:hAnsi="Century Gothic"/>
        </w:rPr>
      </w:pPr>
    </w:p>
    <w:p w14:paraId="32969DD0" w14:textId="77777777" w:rsidR="00B716D8" w:rsidRDefault="00894A24" w:rsidP="00894A24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>17:</w:t>
      </w:r>
      <w:r w:rsidR="004C580B" w:rsidRPr="009E7FD0">
        <w:rPr>
          <w:rFonts w:ascii="Century Gothic" w:hAnsi="Century Gothic"/>
        </w:rPr>
        <w:t>45</w:t>
      </w:r>
      <w:r w:rsidR="004F249E">
        <w:rPr>
          <w:rFonts w:ascii="Century Gothic" w:hAnsi="Century Gothic"/>
        </w:rPr>
        <w:t xml:space="preserve"> – 20:00 </w:t>
      </w:r>
      <w:r w:rsidR="00E2163C">
        <w:rPr>
          <w:rFonts w:ascii="Century Gothic" w:hAnsi="Century Gothic"/>
        </w:rPr>
        <w:t>Leren van f</w:t>
      </w:r>
      <w:r w:rsidR="004F249E">
        <w:rPr>
          <w:rFonts w:ascii="Century Gothic" w:hAnsi="Century Gothic"/>
        </w:rPr>
        <w:t>eedback (individueel)</w:t>
      </w:r>
    </w:p>
    <w:p w14:paraId="57310B41" w14:textId="77777777" w:rsidR="00B716D8" w:rsidRDefault="00B716D8" w:rsidP="00894A24">
      <w:pPr>
        <w:rPr>
          <w:rFonts w:ascii="Century Gothic" w:hAnsi="Century Gothic"/>
        </w:rPr>
      </w:pPr>
    </w:p>
    <w:p w14:paraId="0F899C86" w14:textId="77777777" w:rsidR="00287D0D" w:rsidRDefault="00287D0D" w:rsidP="002222CF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894A24" w:rsidRPr="009E7FD0">
        <w:rPr>
          <w:rFonts w:ascii="Century Gothic" w:hAnsi="Century Gothic"/>
        </w:rPr>
        <w:t xml:space="preserve">il je mij </w:t>
      </w:r>
      <w:r w:rsidR="003D4DC6">
        <w:rPr>
          <w:rFonts w:ascii="Century Gothic" w:hAnsi="Century Gothic"/>
        </w:rPr>
        <w:t xml:space="preserve">volgen </w:t>
      </w:r>
      <w:r w:rsidR="00894A24" w:rsidRPr="009E7FD0">
        <w:rPr>
          <w:rFonts w:ascii="Century Gothic" w:hAnsi="Century Gothic"/>
        </w:rPr>
        <w:t xml:space="preserve">als leidinggevende: </w:t>
      </w:r>
    </w:p>
    <w:p w14:paraId="2D468757" w14:textId="77777777" w:rsidR="00287D0D" w:rsidRDefault="00287D0D" w:rsidP="002222CF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waarom wel?(</w:t>
      </w:r>
      <w:proofErr w:type="spellStart"/>
      <w:r>
        <w:rPr>
          <w:rFonts w:ascii="Century Gothic" w:hAnsi="Century Gothic"/>
        </w:rPr>
        <w:t>linkerkolom</w:t>
      </w:r>
      <w:proofErr w:type="spellEnd"/>
      <w:r>
        <w:rPr>
          <w:rFonts w:ascii="Century Gothic" w:hAnsi="Century Gothic"/>
        </w:rPr>
        <w:t xml:space="preserve">) </w:t>
      </w:r>
      <w:r w:rsidR="00894A24" w:rsidRPr="009E7FD0">
        <w:rPr>
          <w:rFonts w:ascii="Century Gothic" w:hAnsi="Century Gothic"/>
        </w:rPr>
        <w:t>en waarom niet</w:t>
      </w:r>
      <w:r>
        <w:rPr>
          <w:rFonts w:ascii="Century Gothic" w:hAnsi="Century Gothic"/>
        </w:rPr>
        <w:t>?</w:t>
      </w:r>
      <w:r w:rsidR="00894A24" w:rsidRPr="009E7FD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(rechterkolom)</w:t>
      </w:r>
    </w:p>
    <w:p w14:paraId="05C2D319" w14:textId="77777777" w:rsidR="00894A24" w:rsidRPr="009E7FD0" w:rsidRDefault="00287D0D" w:rsidP="002222CF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4F249E">
        <w:rPr>
          <w:rFonts w:ascii="Century Gothic" w:hAnsi="Century Gothic"/>
        </w:rPr>
        <w:t xml:space="preserve">lenair start nabespreken </w:t>
      </w:r>
    </w:p>
    <w:p w14:paraId="1E292C4B" w14:textId="77777777" w:rsidR="002222CF" w:rsidRDefault="002222C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C94F44B" w14:textId="77777777" w:rsidR="00E2163C" w:rsidRDefault="00E2163C" w:rsidP="00FC44E4">
      <w:pPr>
        <w:pStyle w:val="Kop2"/>
      </w:pPr>
    </w:p>
    <w:p w14:paraId="696C99D1" w14:textId="77777777" w:rsidR="00894A24" w:rsidRPr="009E7FD0" w:rsidRDefault="00894A24" w:rsidP="00FC44E4">
      <w:pPr>
        <w:pStyle w:val="Kop2"/>
      </w:pPr>
      <w:r w:rsidRPr="009E7FD0">
        <w:t>Dag 2 9:00 – 17:00</w:t>
      </w:r>
    </w:p>
    <w:p w14:paraId="0655C617" w14:textId="77777777" w:rsidR="00894A24" w:rsidRPr="009E7FD0" w:rsidRDefault="00894A24" w:rsidP="00894A24">
      <w:pPr>
        <w:rPr>
          <w:rFonts w:ascii="Century Gothic" w:hAnsi="Century Gothic"/>
        </w:rPr>
      </w:pPr>
    </w:p>
    <w:p w14:paraId="239D07B2" w14:textId="77777777" w:rsidR="00894A24" w:rsidRPr="009E7FD0" w:rsidRDefault="00894A24" w:rsidP="00894A24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Ochtend: </w:t>
      </w:r>
    </w:p>
    <w:p w14:paraId="5A3CF900" w14:textId="77777777" w:rsidR="002222CF" w:rsidRDefault="002222CF" w:rsidP="00AC3F4E">
      <w:pPr>
        <w:rPr>
          <w:rFonts w:ascii="Century Gothic" w:hAnsi="Century Gothic"/>
        </w:rPr>
      </w:pPr>
    </w:p>
    <w:p w14:paraId="70295DD2" w14:textId="77777777" w:rsidR="00894A24" w:rsidRPr="00AC3F4E" w:rsidRDefault="00E2163C" w:rsidP="00AC3F4E">
      <w:pPr>
        <w:rPr>
          <w:rFonts w:ascii="Century Gothic" w:hAnsi="Century Gothic"/>
        </w:rPr>
      </w:pPr>
      <w:r>
        <w:rPr>
          <w:rFonts w:ascii="Century Gothic" w:hAnsi="Century Gothic"/>
        </w:rPr>
        <w:t>9:00 – 09:45</w:t>
      </w:r>
      <w:r w:rsidR="004C580B" w:rsidRPr="00AC3F4E">
        <w:rPr>
          <w:rFonts w:ascii="Century Gothic" w:hAnsi="Century Gothic"/>
        </w:rPr>
        <w:t xml:space="preserve"> </w:t>
      </w:r>
      <w:r w:rsidR="002222CF">
        <w:rPr>
          <w:rFonts w:ascii="Century Gothic" w:hAnsi="Century Gothic"/>
        </w:rPr>
        <w:t>C</w:t>
      </w:r>
      <w:r w:rsidR="00894A24" w:rsidRPr="00AC3F4E">
        <w:rPr>
          <w:rFonts w:ascii="Century Gothic" w:hAnsi="Century Gothic"/>
        </w:rPr>
        <w:t xml:space="preserve">entreren en </w:t>
      </w:r>
      <w:r w:rsidR="004C580B" w:rsidRPr="00AC3F4E">
        <w:rPr>
          <w:rFonts w:ascii="Century Gothic" w:hAnsi="Century Gothic"/>
        </w:rPr>
        <w:t>kort</w:t>
      </w:r>
      <w:r w:rsidR="002222CF">
        <w:rPr>
          <w:rFonts w:ascii="Century Gothic" w:hAnsi="Century Gothic"/>
        </w:rPr>
        <w:t xml:space="preserve"> check in: hoe zit je erbij, nu? Plenair</w:t>
      </w:r>
      <w:r w:rsidR="004F249E" w:rsidRPr="00AC3F4E">
        <w:rPr>
          <w:rFonts w:ascii="Century Gothic" w:hAnsi="Century Gothic"/>
        </w:rPr>
        <w:t xml:space="preserve"> (</w:t>
      </w:r>
      <w:proofErr w:type="spellStart"/>
      <w:r w:rsidR="004F249E" w:rsidRPr="00AC3F4E">
        <w:rPr>
          <w:rFonts w:ascii="Century Gothic" w:hAnsi="Century Gothic"/>
        </w:rPr>
        <w:t>JdJ</w:t>
      </w:r>
      <w:proofErr w:type="spellEnd"/>
      <w:r w:rsidR="004F249E" w:rsidRPr="00AC3F4E">
        <w:rPr>
          <w:rFonts w:ascii="Century Gothic" w:hAnsi="Century Gothic"/>
        </w:rPr>
        <w:t xml:space="preserve"> of MJB)</w:t>
      </w:r>
    </w:p>
    <w:p w14:paraId="7E0145E9" w14:textId="77777777" w:rsidR="004F249E" w:rsidRPr="004F249E" w:rsidRDefault="004F249E" w:rsidP="004F249E">
      <w:pPr>
        <w:ind w:left="360"/>
        <w:rPr>
          <w:rFonts w:ascii="Century Gothic" w:hAnsi="Century Gothic"/>
        </w:rPr>
      </w:pPr>
    </w:p>
    <w:p w14:paraId="11E3E8F8" w14:textId="77777777" w:rsidR="00894A24" w:rsidRDefault="00E2163C" w:rsidP="00AC3F4E">
      <w:pPr>
        <w:rPr>
          <w:rFonts w:ascii="Century Gothic" w:hAnsi="Century Gothic"/>
        </w:rPr>
      </w:pPr>
      <w:r>
        <w:rPr>
          <w:rFonts w:ascii="Century Gothic" w:hAnsi="Century Gothic"/>
        </w:rPr>
        <w:t>09:45</w:t>
      </w:r>
      <w:r w:rsidR="008601EF">
        <w:rPr>
          <w:rFonts w:ascii="Century Gothic" w:hAnsi="Century Gothic"/>
        </w:rPr>
        <w:t xml:space="preserve"> – 10</w:t>
      </w:r>
      <w:r>
        <w:rPr>
          <w:rFonts w:ascii="Century Gothic" w:hAnsi="Century Gothic"/>
        </w:rPr>
        <w:t>:30</w:t>
      </w:r>
      <w:r w:rsidR="004C580B" w:rsidRPr="002222CF">
        <w:rPr>
          <w:rFonts w:ascii="Century Gothic" w:hAnsi="Century Gothic"/>
        </w:rPr>
        <w:t xml:space="preserve"> </w:t>
      </w:r>
      <w:proofErr w:type="spellStart"/>
      <w:r w:rsidR="002222CF" w:rsidRPr="002222CF">
        <w:rPr>
          <w:rFonts w:ascii="Century Gothic" w:hAnsi="Century Gothic"/>
        </w:rPr>
        <w:t>Learn-Teach-Apply</w:t>
      </w:r>
      <w:proofErr w:type="spellEnd"/>
      <w:r w:rsidR="002222CF" w:rsidRPr="002222CF">
        <w:rPr>
          <w:rFonts w:ascii="Century Gothic" w:hAnsi="Century Gothic"/>
        </w:rPr>
        <w:t xml:space="preserve">  </w:t>
      </w:r>
      <w:r w:rsidR="002222CF">
        <w:rPr>
          <w:rFonts w:ascii="Century Gothic" w:hAnsi="Century Gothic"/>
        </w:rPr>
        <w:t xml:space="preserve">- </w:t>
      </w:r>
      <w:r w:rsidR="002670AB">
        <w:rPr>
          <w:rFonts w:ascii="Century Gothic" w:hAnsi="Century Gothic"/>
        </w:rPr>
        <w:t>verdieping en toepassen dag 1.</w:t>
      </w:r>
      <w:r w:rsidR="004F249E">
        <w:rPr>
          <w:rFonts w:ascii="Century Gothic" w:hAnsi="Century Gothic"/>
        </w:rPr>
        <w:t>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6F6D262B" w14:textId="77777777" w:rsidR="004F249E" w:rsidRPr="004F249E" w:rsidRDefault="004F249E" w:rsidP="004F249E">
      <w:pPr>
        <w:ind w:left="360"/>
        <w:rPr>
          <w:rFonts w:ascii="Century Gothic" w:hAnsi="Century Gothic"/>
        </w:rPr>
      </w:pPr>
    </w:p>
    <w:p w14:paraId="495E22AD" w14:textId="77777777" w:rsidR="004F249E" w:rsidRPr="004F249E" w:rsidRDefault="00496FC7" w:rsidP="004F249E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proofErr w:type="spellStart"/>
      <w:r w:rsidRPr="004F249E">
        <w:rPr>
          <w:rFonts w:ascii="Century Gothic" w:hAnsi="Century Gothic"/>
        </w:rPr>
        <w:t>flips</w:t>
      </w:r>
      <w:proofErr w:type="spellEnd"/>
      <w:r w:rsidRPr="004F249E">
        <w:rPr>
          <w:rFonts w:ascii="Century Gothic" w:hAnsi="Century Gothic"/>
        </w:rPr>
        <w:t xml:space="preserve"> met raamwerken/ modellen aan muur, </w:t>
      </w:r>
    </w:p>
    <w:p w14:paraId="3B6525C8" w14:textId="77777777" w:rsidR="004F249E" w:rsidRDefault="00496FC7" w:rsidP="004F249E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2222CF">
        <w:rPr>
          <w:rFonts w:ascii="Century Gothic" w:hAnsi="Century Gothic"/>
        </w:rPr>
        <w:t>n 2-tallen aan elkaar vertellen</w:t>
      </w:r>
      <w:r>
        <w:rPr>
          <w:rFonts w:ascii="Century Gothic" w:hAnsi="Century Gothic"/>
        </w:rPr>
        <w:t xml:space="preserve"> </w:t>
      </w:r>
      <w:r w:rsidR="002222CF">
        <w:rPr>
          <w:rFonts w:ascii="Century Gothic" w:hAnsi="Century Gothic"/>
        </w:rPr>
        <w:t>(reflecteren in koppels)</w:t>
      </w:r>
    </w:p>
    <w:p w14:paraId="326748D1" w14:textId="77777777" w:rsidR="00B716D8" w:rsidRPr="00496FC7" w:rsidRDefault="00496FC7" w:rsidP="004F249E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wat is het model, waar ga je het voor gebruiken?</w:t>
      </w:r>
    </w:p>
    <w:p w14:paraId="3F6147A0" w14:textId="77777777" w:rsidR="00EA7316" w:rsidRDefault="00EA7316" w:rsidP="00EA7316">
      <w:pPr>
        <w:rPr>
          <w:rFonts w:ascii="Century Gothic" w:hAnsi="Century Gothic"/>
        </w:rPr>
      </w:pPr>
    </w:p>
    <w:p w14:paraId="1205ACD4" w14:textId="77777777" w:rsidR="008601EF" w:rsidRPr="008601EF" w:rsidRDefault="00E2163C" w:rsidP="008601EF">
      <w:pPr>
        <w:ind w:left="1416" w:hanging="141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8601EF">
        <w:rPr>
          <w:rFonts w:ascii="Century Gothic" w:hAnsi="Century Gothic"/>
        </w:rPr>
        <w:t>:</w:t>
      </w:r>
      <w:r>
        <w:rPr>
          <w:rFonts w:ascii="Century Gothic" w:hAnsi="Century Gothic"/>
        </w:rPr>
        <w:t>30</w:t>
      </w:r>
      <w:r w:rsidR="008601EF">
        <w:rPr>
          <w:rFonts w:ascii="Century Gothic" w:hAnsi="Century Gothic"/>
        </w:rPr>
        <w:t xml:space="preserve"> – 11:1</w:t>
      </w:r>
      <w:r w:rsidR="008601EF" w:rsidRPr="009E7FD0">
        <w:rPr>
          <w:rFonts w:ascii="Century Gothic" w:hAnsi="Century Gothic"/>
        </w:rPr>
        <w:t xml:space="preserve">5 </w:t>
      </w:r>
      <w:r w:rsidR="008601EF">
        <w:rPr>
          <w:rFonts w:ascii="Century Gothic" w:hAnsi="Century Gothic"/>
        </w:rPr>
        <w:t>Vier</w:t>
      </w:r>
      <w:r w:rsidR="008601EF" w:rsidRPr="008601EF">
        <w:rPr>
          <w:rFonts w:ascii="Century Gothic" w:hAnsi="Century Gothic"/>
        </w:rPr>
        <w:t xml:space="preserve"> succesfactoren voor persoonlijk</w:t>
      </w:r>
      <w:r w:rsidR="008601EF">
        <w:rPr>
          <w:rFonts w:ascii="Century Gothic" w:hAnsi="Century Gothic"/>
        </w:rPr>
        <w:t xml:space="preserve"> leiderschap in een taaksysteem, plenair </w:t>
      </w:r>
      <w:r w:rsidR="008601EF" w:rsidRPr="00AC3F4E">
        <w:rPr>
          <w:rFonts w:ascii="Century Gothic" w:hAnsi="Century Gothic"/>
        </w:rPr>
        <w:t>(</w:t>
      </w:r>
      <w:proofErr w:type="spellStart"/>
      <w:r w:rsidR="008601EF" w:rsidRPr="00AC3F4E">
        <w:rPr>
          <w:rFonts w:ascii="Century Gothic" w:hAnsi="Century Gothic"/>
        </w:rPr>
        <w:t>JdJ</w:t>
      </w:r>
      <w:proofErr w:type="spellEnd"/>
      <w:r w:rsidR="008601EF" w:rsidRPr="00AC3F4E">
        <w:rPr>
          <w:rFonts w:ascii="Century Gothic" w:hAnsi="Century Gothic"/>
        </w:rPr>
        <w:t xml:space="preserve"> of MJB)</w:t>
      </w:r>
    </w:p>
    <w:p w14:paraId="7EC40379" w14:textId="77777777" w:rsidR="008601EF" w:rsidRPr="009E7FD0" w:rsidRDefault="008601EF" w:rsidP="008601EF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>Helder</w:t>
      </w:r>
      <w:r>
        <w:rPr>
          <w:rFonts w:ascii="Century Gothic" w:hAnsi="Century Gothic"/>
        </w:rPr>
        <w:t xml:space="preserve"> contract - </w:t>
      </w:r>
      <w:r w:rsidRPr="009E7FD0">
        <w:rPr>
          <w:rFonts w:ascii="Century Gothic" w:hAnsi="Century Gothic"/>
        </w:rPr>
        <w:t xml:space="preserve">wat is het doel? </w:t>
      </w:r>
      <w:r>
        <w:rPr>
          <w:rFonts w:ascii="Century Gothic" w:hAnsi="Century Gothic"/>
        </w:rPr>
        <w:t>Wanneer ben je tevreden/ is het goed? (Criteria voor succes)</w:t>
      </w:r>
    </w:p>
    <w:p w14:paraId="40C63D95" w14:textId="77777777" w:rsidR="008601EF" w:rsidRPr="009E7FD0" w:rsidRDefault="008601EF" w:rsidP="008601EF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>IJsberg</w:t>
      </w:r>
      <w:r>
        <w:rPr>
          <w:rFonts w:ascii="Century Gothic" w:hAnsi="Century Gothic"/>
        </w:rPr>
        <w:t xml:space="preserve"> – zicht </w:t>
      </w:r>
      <w:r w:rsidRPr="009E7FD0">
        <w:rPr>
          <w:rFonts w:ascii="Century Gothic" w:hAnsi="Century Gothic"/>
        </w:rPr>
        <w:t>heb</w:t>
      </w:r>
      <w:r>
        <w:rPr>
          <w:rFonts w:ascii="Century Gothic" w:hAnsi="Century Gothic"/>
        </w:rPr>
        <w:t xml:space="preserve">ben </w:t>
      </w:r>
      <w:r w:rsidRPr="009E7FD0">
        <w:rPr>
          <w:rFonts w:ascii="Century Gothic" w:hAnsi="Century Gothic"/>
        </w:rPr>
        <w:t>op wat in jou geactiveerd wordt en het effect op je effectiviteit?</w:t>
      </w:r>
    </w:p>
    <w:p w14:paraId="10354417" w14:textId="77777777" w:rsidR="008601EF" w:rsidRPr="009E7FD0" w:rsidRDefault="008601EF" w:rsidP="008601EF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>Hier</w:t>
      </w:r>
      <w:r>
        <w:rPr>
          <w:rFonts w:ascii="Century Gothic" w:hAnsi="Century Gothic"/>
        </w:rPr>
        <w:t xml:space="preserve"> en nu - </w:t>
      </w:r>
      <w:r w:rsidRPr="009E7FD0">
        <w:rPr>
          <w:rFonts w:ascii="Century Gothic" w:hAnsi="Century Gothic"/>
        </w:rPr>
        <w:t>heb je zicht op jezelf, de ander, en jullie samen als systeem in de hier en nu?</w:t>
      </w:r>
      <w:r>
        <w:rPr>
          <w:rFonts w:ascii="Century Gothic" w:hAnsi="Century Gothic"/>
        </w:rPr>
        <w:t xml:space="preserve"> (waarnemen en benoemen)</w:t>
      </w:r>
    </w:p>
    <w:p w14:paraId="6681DA5B" w14:textId="77777777" w:rsidR="008601EF" w:rsidRPr="008601EF" w:rsidRDefault="008601EF" w:rsidP="00EA7316">
      <w:pPr>
        <w:pStyle w:val="Lijstalinea"/>
        <w:numPr>
          <w:ilvl w:val="1"/>
          <w:numId w:val="2"/>
        </w:numPr>
        <w:jc w:val="both"/>
        <w:rPr>
          <w:rFonts w:ascii="Century Gothic" w:hAnsi="Century Gothic"/>
        </w:rPr>
      </w:pPr>
      <w:r w:rsidRPr="009E7FD0">
        <w:rPr>
          <w:rFonts w:ascii="Century Gothic" w:hAnsi="Century Gothic"/>
        </w:rPr>
        <w:t>Eigenaar</w:t>
      </w:r>
      <w:r>
        <w:rPr>
          <w:rFonts w:ascii="Century Gothic" w:hAnsi="Century Gothic"/>
        </w:rPr>
        <w:t xml:space="preserve">schap - </w:t>
      </w:r>
      <w:r w:rsidRPr="009E7FD0">
        <w:rPr>
          <w:rFonts w:ascii="Century Gothic" w:hAnsi="Century Gothic"/>
        </w:rPr>
        <w:t xml:space="preserve">ligt de last waar hij functioneel gezien hoort te liggen? </w:t>
      </w:r>
      <w:r>
        <w:rPr>
          <w:rFonts w:ascii="Century Gothic" w:hAnsi="Century Gothic"/>
        </w:rPr>
        <w:t>(nemen of laten, afhankelijk van het functionele doel)</w:t>
      </w:r>
    </w:p>
    <w:p w14:paraId="1EA2B126" w14:textId="77777777" w:rsidR="008601EF" w:rsidRPr="009E7FD0" w:rsidRDefault="008601EF" w:rsidP="00EA7316">
      <w:pPr>
        <w:rPr>
          <w:rFonts w:ascii="Century Gothic" w:hAnsi="Century Gothic"/>
        </w:rPr>
      </w:pPr>
    </w:p>
    <w:p w14:paraId="6272BB58" w14:textId="77777777" w:rsidR="00EA7316" w:rsidRPr="009E7FD0" w:rsidRDefault="008601EF" w:rsidP="00EA7316">
      <w:pPr>
        <w:rPr>
          <w:rFonts w:ascii="Century Gothic" w:hAnsi="Century Gothic"/>
        </w:rPr>
      </w:pPr>
      <w:r>
        <w:rPr>
          <w:rFonts w:ascii="Century Gothic" w:hAnsi="Century Gothic"/>
        </w:rPr>
        <w:t>11:15 – 11:30</w:t>
      </w:r>
      <w:r w:rsidR="00EA7316" w:rsidRPr="009E7FD0">
        <w:rPr>
          <w:rFonts w:ascii="Century Gothic" w:hAnsi="Century Gothic"/>
        </w:rPr>
        <w:t xml:space="preserve"> korte pauze</w:t>
      </w:r>
    </w:p>
    <w:p w14:paraId="668A162D" w14:textId="77777777" w:rsidR="007D6D1D" w:rsidRPr="009E7FD0" w:rsidRDefault="007D6D1D" w:rsidP="00894A24">
      <w:pPr>
        <w:pStyle w:val="Lijstalinea"/>
        <w:ind w:left="420"/>
        <w:rPr>
          <w:rFonts w:ascii="Century Gothic" w:hAnsi="Century Gothic"/>
        </w:rPr>
      </w:pPr>
    </w:p>
    <w:p w14:paraId="5A81BC2D" w14:textId="77777777" w:rsidR="00EA7316" w:rsidRDefault="008601EF" w:rsidP="004C58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11:30 – 12:15</w:t>
      </w:r>
      <w:r w:rsidR="004F249E">
        <w:rPr>
          <w:rFonts w:ascii="Century Gothic" w:hAnsi="Century Gothic"/>
        </w:rPr>
        <w:t xml:space="preserve"> Ski oefening plenair 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3E1CDF8B" w14:textId="77777777" w:rsidR="004F249E" w:rsidRPr="009E7FD0" w:rsidRDefault="004F249E" w:rsidP="004C580B">
      <w:pPr>
        <w:jc w:val="both"/>
        <w:rPr>
          <w:rFonts w:ascii="Century Gothic" w:hAnsi="Century Gothic"/>
        </w:rPr>
      </w:pPr>
    </w:p>
    <w:p w14:paraId="74B89F20" w14:textId="77777777" w:rsidR="002670AB" w:rsidRDefault="008601EF" w:rsidP="004C58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12:15 – 12:30</w:t>
      </w:r>
      <w:r w:rsidR="00EA7316" w:rsidRPr="009E7FD0">
        <w:rPr>
          <w:rFonts w:ascii="Century Gothic" w:hAnsi="Century Gothic"/>
        </w:rPr>
        <w:t xml:space="preserve"> </w:t>
      </w:r>
      <w:r w:rsidR="002670AB">
        <w:rPr>
          <w:rFonts w:ascii="Century Gothic" w:hAnsi="Century Gothic"/>
        </w:rPr>
        <w:t xml:space="preserve">Oefening in </w:t>
      </w:r>
      <w:r w:rsidR="00287D0D">
        <w:rPr>
          <w:rFonts w:ascii="Century Gothic" w:hAnsi="Century Gothic"/>
        </w:rPr>
        <w:t xml:space="preserve">tweetallen nabespreken en </w:t>
      </w:r>
      <w:r w:rsidR="00546395">
        <w:rPr>
          <w:rFonts w:ascii="Century Gothic" w:hAnsi="Century Gothic"/>
        </w:rPr>
        <w:t>eyeopeners</w:t>
      </w:r>
      <w:r w:rsidR="004F249E">
        <w:rPr>
          <w:rFonts w:ascii="Century Gothic" w:hAnsi="Century Gothic"/>
        </w:rPr>
        <w:t xml:space="preserve"> verzamelen </w:t>
      </w:r>
    </w:p>
    <w:p w14:paraId="69BD8157" w14:textId="77777777" w:rsidR="004F249E" w:rsidRDefault="004F249E" w:rsidP="002670AB">
      <w:pPr>
        <w:ind w:left="70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(reflecteren in koppels)</w:t>
      </w:r>
    </w:p>
    <w:p w14:paraId="2617C40B" w14:textId="77777777" w:rsidR="004F249E" w:rsidRDefault="004F249E" w:rsidP="004C580B">
      <w:pPr>
        <w:jc w:val="both"/>
        <w:rPr>
          <w:rFonts w:ascii="Century Gothic" w:hAnsi="Century Gothic"/>
        </w:rPr>
      </w:pPr>
    </w:p>
    <w:p w14:paraId="78C8A0E0" w14:textId="77777777" w:rsidR="00EA7316" w:rsidRDefault="002670AB" w:rsidP="002670A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EA7316" w:rsidRPr="002670AB">
        <w:rPr>
          <w:rFonts w:ascii="Century Gothic" w:hAnsi="Century Gothic"/>
        </w:rPr>
        <w:t>oe ga jij om met hulp vragen/bieden</w:t>
      </w:r>
      <w:r>
        <w:rPr>
          <w:rFonts w:ascii="Century Gothic" w:hAnsi="Century Gothic"/>
        </w:rPr>
        <w:t>?</w:t>
      </w:r>
      <w:r w:rsidR="00EA7316" w:rsidRPr="002670AB">
        <w:rPr>
          <w:rFonts w:ascii="Century Gothic" w:hAnsi="Century Gothic"/>
        </w:rPr>
        <w:t xml:space="preserve"> </w:t>
      </w:r>
    </w:p>
    <w:p w14:paraId="43D0AB22" w14:textId="77777777" w:rsidR="002670AB" w:rsidRPr="002670AB" w:rsidRDefault="002670AB" w:rsidP="002670AB">
      <w:pPr>
        <w:jc w:val="both"/>
        <w:rPr>
          <w:rFonts w:ascii="Century Gothic" w:hAnsi="Century Gothic"/>
        </w:rPr>
      </w:pPr>
    </w:p>
    <w:p w14:paraId="374217A3" w14:textId="77777777" w:rsidR="00EA7316" w:rsidRPr="009E7FD0" w:rsidRDefault="008601EF" w:rsidP="004C58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12:30 – 13:3</w:t>
      </w:r>
      <w:r w:rsidR="002670AB">
        <w:rPr>
          <w:rFonts w:ascii="Century Gothic" w:hAnsi="Century Gothic"/>
        </w:rPr>
        <w:t>0 L</w:t>
      </w:r>
      <w:r w:rsidR="00EA7316" w:rsidRPr="009E7FD0">
        <w:rPr>
          <w:rFonts w:ascii="Century Gothic" w:hAnsi="Century Gothic"/>
        </w:rPr>
        <w:t>unch</w:t>
      </w:r>
    </w:p>
    <w:p w14:paraId="7D918B59" w14:textId="77777777" w:rsidR="00EA7316" w:rsidRPr="009E7FD0" w:rsidRDefault="00EA7316" w:rsidP="004C580B">
      <w:pPr>
        <w:jc w:val="both"/>
        <w:rPr>
          <w:rFonts w:ascii="Century Gothic" w:hAnsi="Century Gothic"/>
        </w:rPr>
      </w:pPr>
    </w:p>
    <w:p w14:paraId="539BCBF1" w14:textId="77777777" w:rsidR="004C580B" w:rsidRPr="009E7FD0" w:rsidRDefault="008601EF" w:rsidP="004C58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13:3</w:t>
      </w:r>
      <w:r w:rsidR="00EA7316" w:rsidRPr="009E7FD0">
        <w:rPr>
          <w:rFonts w:ascii="Century Gothic" w:hAnsi="Century Gothic"/>
        </w:rPr>
        <w:t>0</w:t>
      </w:r>
      <w:r w:rsidR="002670AB">
        <w:rPr>
          <w:rFonts w:ascii="Century Gothic" w:hAnsi="Century Gothic"/>
        </w:rPr>
        <w:t xml:space="preserve"> – 14:00</w:t>
      </w:r>
      <w:r w:rsidR="00BD5FD7" w:rsidRPr="009E7FD0">
        <w:rPr>
          <w:rFonts w:ascii="Century Gothic" w:hAnsi="Century Gothic"/>
        </w:rPr>
        <w:t xml:space="preserve"> </w:t>
      </w:r>
      <w:r w:rsidR="00EA7316" w:rsidRPr="009E7FD0">
        <w:rPr>
          <w:rFonts w:ascii="Century Gothic" w:hAnsi="Century Gothic"/>
        </w:rPr>
        <w:t xml:space="preserve"> TA en dramadriehoek/winnaarsdriehoek</w:t>
      </w:r>
      <w:r w:rsidR="002670AB">
        <w:rPr>
          <w:rFonts w:ascii="Century Gothic" w:hAnsi="Century Gothic"/>
        </w:rPr>
        <w:t xml:space="preserve">; theorie, </w:t>
      </w:r>
      <w:r w:rsidR="004F249E">
        <w:rPr>
          <w:rFonts w:ascii="Century Gothic" w:hAnsi="Century Gothic"/>
        </w:rPr>
        <w:t>plenair</w:t>
      </w:r>
      <w:r w:rsidR="004C580B" w:rsidRPr="009E7FD0">
        <w:rPr>
          <w:rFonts w:ascii="Century Gothic" w:hAnsi="Century Gothic"/>
        </w:rPr>
        <w:t xml:space="preserve"> </w:t>
      </w:r>
      <w:r w:rsidR="004F249E">
        <w:rPr>
          <w:rFonts w:ascii="Century Gothic" w:hAnsi="Century Gothic"/>
        </w:rPr>
        <w:t>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1AEBCB13" w14:textId="77777777" w:rsidR="004C580B" w:rsidRPr="009E7FD0" w:rsidRDefault="004C580B" w:rsidP="004C580B">
      <w:pPr>
        <w:jc w:val="both"/>
        <w:rPr>
          <w:rFonts w:ascii="Century Gothic" w:hAnsi="Century Gothic"/>
        </w:rPr>
      </w:pPr>
    </w:p>
    <w:p w14:paraId="62DA484E" w14:textId="77777777" w:rsidR="004C580B" w:rsidRDefault="002670AB" w:rsidP="00BD5FD7">
      <w:pPr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="004C580B" w:rsidRPr="009E7FD0">
        <w:rPr>
          <w:rFonts w:ascii="Century Gothic" w:hAnsi="Century Gothic"/>
        </w:rPr>
        <w:t>:</w:t>
      </w:r>
      <w:r>
        <w:rPr>
          <w:rFonts w:ascii="Century Gothic" w:hAnsi="Century Gothic"/>
        </w:rPr>
        <w:t>00</w:t>
      </w:r>
      <w:r w:rsidR="004C580B" w:rsidRPr="009E7FD0">
        <w:rPr>
          <w:rFonts w:ascii="Century Gothic" w:hAnsi="Century Gothic"/>
        </w:rPr>
        <w:t xml:space="preserve"> –</w:t>
      </w:r>
      <w:r w:rsidR="00E2163C">
        <w:rPr>
          <w:rFonts w:ascii="Century Gothic" w:hAnsi="Century Gothic"/>
        </w:rPr>
        <w:t xml:space="preserve"> 15</w:t>
      </w:r>
      <w:r w:rsidR="004C580B" w:rsidRPr="009E7FD0">
        <w:rPr>
          <w:rFonts w:ascii="Century Gothic" w:hAnsi="Century Gothic"/>
        </w:rPr>
        <w:t>:</w:t>
      </w:r>
      <w:r w:rsidR="00E2163C">
        <w:rPr>
          <w:rFonts w:ascii="Century Gothic" w:hAnsi="Century Gothic"/>
        </w:rPr>
        <w:t>00</w:t>
      </w:r>
      <w:r w:rsidR="00546395">
        <w:rPr>
          <w:rFonts w:ascii="Century Gothic" w:hAnsi="Century Gothic"/>
        </w:rPr>
        <w:t xml:space="preserve"> V</w:t>
      </w:r>
      <w:r w:rsidR="004C580B" w:rsidRPr="009E7FD0">
        <w:rPr>
          <w:rFonts w:ascii="Century Gothic" w:hAnsi="Century Gothic"/>
        </w:rPr>
        <w:t xml:space="preserve">erkennen </w:t>
      </w:r>
      <w:r w:rsidR="00546395">
        <w:rPr>
          <w:rFonts w:ascii="Century Gothic" w:hAnsi="Century Gothic"/>
        </w:rPr>
        <w:t>van</w:t>
      </w:r>
      <w:r w:rsidR="004C580B" w:rsidRPr="009E7FD0">
        <w:rPr>
          <w:rFonts w:ascii="Century Gothic" w:hAnsi="Century Gothic"/>
        </w:rPr>
        <w:t xml:space="preserve"> de </w:t>
      </w:r>
      <w:r w:rsidR="00E2163C">
        <w:rPr>
          <w:rFonts w:ascii="Century Gothic" w:hAnsi="Century Gothic"/>
        </w:rPr>
        <w:t>TA-</w:t>
      </w:r>
      <w:r w:rsidR="004C580B" w:rsidRPr="009E7FD0">
        <w:rPr>
          <w:rFonts w:ascii="Century Gothic" w:hAnsi="Century Gothic"/>
        </w:rPr>
        <w:t>posities</w:t>
      </w:r>
      <w:r w:rsidR="00546395">
        <w:rPr>
          <w:rFonts w:ascii="Century Gothic" w:hAnsi="Century Gothic"/>
        </w:rPr>
        <w:t xml:space="preserve"> in eigen rol als leidinggevende</w:t>
      </w:r>
      <w:r w:rsidR="004F249E">
        <w:rPr>
          <w:rFonts w:ascii="Century Gothic" w:hAnsi="Century Gothic"/>
        </w:rPr>
        <w:t xml:space="preserve"> (in koppels)</w:t>
      </w:r>
    </w:p>
    <w:p w14:paraId="6B14BF36" w14:textId="77777777" w:rsidR="004F249E" w:rsidRPr="009E7FD0" w:rsidRDefault="004F249E" w:rsidP="00BD5FD7">
      <w:pPr>
        <w:rPr>
          <w:rFonts w:ascii="Century Gothic" w:hAnsi="Century Gothic"/>
        </w:rPr>
      </w:pPr>
    </w:p>
    <w:p w14:paraId="15F86385" w14:textId="77777777" w:rsidR="004C580B" w:rsidRPr="009E7FD0" w:rsidRDefault="004C580B" w:rsidP="004C580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Reflectie: hoe ken jij deze drie rollen in jouw leidinggevende rol WZA</w:t>
      </w:r>
    </w:p>
    <w:p w14:paraId="750EA42E" w14:textId="77777777" w:rsidR="004C580B" w:rsidRPr="009E7FD0" w:rsidRDefault="004C580B" w:rsidP="004C580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Welke zinnen horen erbij</w:t>
      </w:r>
      <w:r w:rsidR="004F249E">
        <w:rPr>
          <w:rFonts w:ascii="Century Gothic" w:hAnsi="Century Gothic"/>
        </w:rPr>
        <w:t>?</w:t>
      </w:r>
    </w:p>
    <w:p w14:paraId="4DBD61C3" w14:textId="77777777" w:rsidR="004C580B" w:rsidRPr="009E7FD0" w:rsidRDefault="004C580B" w:rsidP="004C580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Welke is het meest ac</w:t>
      </w:r>
      <w:r w:rsidR="00BD5FD7" w:rsidRPr="009E7FD0">
        <w:rPr>
          <w:rFonts w:ascii="Century Gothic" w:hAnsi="Century Gothic"/>
        </w:rPr>
        <w:t xml:space="preserve">tief in relatie tot je leerdoel: met welk gedrag kom je dan op welke plek in de driehoek? </w:t>
      </w:r>
    </w:p>
    <w:p w14:paraId="755C42CA" w14:textId="77777777" w:rsidR="004C580B" w:rsidRPr="009E7FD0" w:rsidRDefault="004C580B" w:rsidP="004C580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Welk gedrag hoort bij de volwassen plek?</w:t>
      </w:r>
    </w:p>
    <w:p w14:paraId="6F7B2E20" w14:textId="77777777" w:rsidR="004C580B" w:rsidRPr="002670AB" w:rsidRDefault="004C580B" w:rsidP="002670A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Wat kan je steunen om die plek ook te pakken </w:t>
      </w:r>
      <w:r w:rsidR="004F249E">
        <w:rPr>
          <w:rFonts w:ascii="Century Gothic" w:hAnsi="Century Gothic"/>
        </w:rPr>
        <w:t>?</w:t>
      </w:r>
      <w:r w:rsidR="002670AB">
        <w:rPr>
          <w:rFonts w:ascii="Century Gothic" w:hAnsi="Century Gothic"/>
        </w:rPr>
        <w:t xml:space="preserve"> </w:t>
      </w:r>
      <w:r w:rsidRPr="002670AB">
        <w:rPr>
          <w:rFonts w:ascii="Century Gothic" w:hAnsi="Century Gothic"/>
        </w:rPr>
        <w:t>(eventueel oefening met s</w:t>
      </w:r>
      <w:r w:rsidR="00546395" w:rsidRPr="002670AB">
        <w:rPr>
          <w:rFonts w:ascii="Century Gothic" w:hAnsi="Century Gothic"/>
        </w:rPr>
        <w:t>teunbronnen; voorouders, groep)</w:t>
      </w:r>
    </w:p>
    <w:p w14:paraId="63A56D72" w14:textId="77777777" w:rsidR="004F249E" w:rsidRPr="009E7FD0" w:rsidRDefault="004F249E" w:rsidP="004F249E">
      <w:pPr>
        <w:pStyle w:val="Lijstalinea"/>
        <w:ind w:left="1440"/>
        <w:rPr>
          <w:rFonts w:ascii="Century Gothic" w:hAnsi="Century Gothic"/>
        </w:rPr>
      </w:pPr>
    </w:p>
    <w:p w14:paraId="5C6496F0" w14:textId="77777777" w:rsidR="002670AB" w:rsidRPr="009E7FD0" w:rsidRDefault="00E2163C" w:rsidP="00BD5FD7">
      <w:pPr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2670AB">
        <w:rPr>
          <w:rFonts w:ascii="Century Gothic" w:hAnsi="Century Gothic"/>
        </w:rPr>
        <w:t>:</w:t>
      </w:r>
      <w:r>
        <w:rPr>
          <w:rFonts w:ascii="Century Gothic" w:hAnsi="Century Gothic"/>
        </w:rPr>
        <w:t>00 – 15:45</w:t>
      </w:r>
      <w:r w:rsidR="008601EF">
        <w:rPr>
          <w:rFonts w:ascii="Century Gothic" w:hAnsi="Century Gothic"/>
        </w:rPr>
        <w:t xml:space="preserve"> I</w:t>
      </w:r>
      <w:r w:rsidR="00BD5FD7" w:rsidRPr="009E7FD0">
        <w:rPr>
          <w:rFonts w:ascii="Century Gothic" w:hAnsi="Century Gothic"/>
        </w:rPr>
        <w:t>nzichten en vragen delen</w:t>
      </w:r>
      <w:r w:rsidR="008601EF">
        <w:rPr>
          <w:rFonts w:ascii="Century Gothic" w:hAnsi="Century Gothic"/>
        </w:rPr>
        <w:t>, plenair</w:t>
      </w:r>
      <w:r w:rsidR="004F249E">
        <w:rPr>
          <w:rFonts w:ascii="Century Gothic" w:hAnsi="Century Gothic"/>
        </w:rPr>
        <w:t xml:space="preserve"> 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19FF5DF1" w14:textId="77777777" w:rsidR="00E31A1B" w:rsidRPr="009E7FD0" w:rsidRDefault="00E31A1B" w:rsidP="00BD5FD7">
      <w:pPr>
        <w:rPr>
          <w:rFonts w:ascii="Century Gothic" w:hAnsi="Century Gothic"/>
        </w:rPr>
      </w:pPr>
    </w:p>
    <w:p w14:paraId="74C3977A" w14:textId="77777777" w:rsidR="002670AB" w:rsidRDefault="002670AB" w:rsidP="00BD5FD7">
      <w:pPr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BD5FD7" w:rsidRPr="009E7FD0">
        <w:rPr>
          <w:rFonts w:ascii="Century Gothic" w:hAnsi="Century Gothic"/>
        </w:rPr>
        <w:t>:</w:t>
      </w:r>
      <w:r w:rsidR="00E2163C">
        <w:rPr>
          <w:rFonts w:ascii="Century Gothic" w:hAnsi="Century Gothic"/>
        </w:rPr>
        <w:t>45</w:t>
      </w:r>
      <w:r w:rsidR="00BD5FD7" w:rsidRPr="009E7FD0">
        <w:rPr>
          <w:rFonts w:ascii="Century Gothic" w:hAnsi="Century Gothic"/>
        </w:rPr>
        <w:t xml:space="preserve"> </w:t>
      </w:r>
      <w:r w:rsidR="009F7610" w:rsidRPr="009E7FD0">
        <w:rPr>
          <w:rFonts w:ascii="Century Gothic" w:hAnsi="Century Gothic"/>
        </w:rPr>
        <w:t>–</w:t>
      </w:r>
      <w:r w:rsidR="00BD5FD7" w:rsidRPr="009E7FD0">
        <w:rPr>
          <w:rFonts w:ascii="Century Gothic" w:hAnsi="Century Gothic"/>
        </w:rPr>
        <w:t xml:space="preserve"> </w:t>
      </w:r>
      <w:r w:rsidR="00E31A1B" w:rsidRPr="009E7FD0">
        <w:rPr>
          <w:rFonts w:ascii="Century Gothic" w:hAnsi="Century Gothic"/>
        </w:rPr>
        <w:t>16</w:t>
      </w:r>
      <w:r w:rsidR="00E2163C">
        <w:rPr>
          <w:rFonts w:ascii="Century Gothic" w:hAnsi="Century Gothic"/>
        </w:rPr>
        <w:t>:15</w:t>
      </w:r>
      <w:r w:rsidR="009F7610" w:rsidRPr="009E7FD0">
        <w:rPr>
          <w:rFonts w:ascii="Century Gothic" w:hAnsi="Century Gothic"/>
        </w:rPr>
        <w:t xml:space="preserve"> </w:t>
      </w:r>
      <w:r w:rsidR="004F249E">
        <w:rPr>
          <w:rFonts w:ascii="Century Gothic" w:hAnsi="Century Gothic"/>
        </w:rPr>
        <w:t>Leerdoelen</w:t>
      </w:r>
      <w:r w:rsidR="008601EF">
        <w:rPr>
          <w:rFonts w:ascii="Century Gothic" w:hAnsi="Century Gothic"/>
        </w:rPr>
        <w:t xml:space="preserve"> &amp; gebruiken van het geleerde</w:t>
      </w:r>
      <w:r>
        <w:rPr>
          <w:rFonts w:ascii="Century Gothic" w:hAnsi="Century Gothic"/>
        </w:rPr>
        <w:t xml:space="preserve"> (reflecteren in 2-tallen)</w:t>
      </w:r>
    </w:p>
    <w:p w14:paraId="0E97149D" w14:textId="77777777" w:rsidR="002670AB" w:rsidRDefault="002670AB" w:rsidP="00BD5FD7">
      <w:pPr>
        <w:rPr>
          <w:rFonts w:ascii="Century Gothic" w:hAnsi="Century Gothic"/>
        </w:rPr>
      </w:pPr>
    </w:p>
    <w:p w14:paraId="54FE9716" w14:textId="77777777" w:rsidR="00BD5FD7" w:rsidRDefault="002670AB" w:rsidP="002670A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9F7610" w:rsidRPr="009E7FD0">
        <w:rPr>
          <w:rFonts w:ascii="Century Gothic" w:hAnsi="Century Gothic"/>
        </w:rPr>
        <w:t>a</w:t>
      </w:r>
      <w:r>
        <w:rPr>
          <w:rFonts w:ascii="Century Gothic" w:hAnsi="Century Gothic"/>
        </w:rPr>
        <w:t>t ga je in je praktijk oefenen</w:t>
      </w:r>
      <w:r w:rsidR="004F249E">
        <w:rPr>
          <w:rFonts w:ascii="Century Gothic" w:hAnsi="Century Gothic"/>
        </w:rPr>
        <w:t>? (reflecteren in koppels)</w:t>
      </w:r>
    </w:p>
    <w:p w14:paraId="45F70ED8" w14:textId="77777777" w:rsidR="002670AB" w:rsidRPr="009E7FD0" w:rsidRDefault="002670AB" w:rsidP="002670AB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Delen van doelen (plenair)</w:t>
      </w:r>
    </w:p>
    <w:p w14:paraId="320144DE" w14:textId="77777777" w:rsidR="009F7610" w:rsidRPr="009E7FD0" w:rsidRDefault="009F7610" w:rsidP="00BD5FD7">
      <w:pPr>
        <w:rPr>
          <w:rFonts w:ascii="Century Gothic" w:hAnsi="Century Gothic"/>
        </w:rPr>
      </w:pPr>
    </w:p>
    <w:p w14:paraId="75BBCEAA" w14:textId="77777777" w:rsidR="009F7610" w:rsidRDefault="00E31A1B" w:rsidP="00BD5FD7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>16</w:t>
      </w:r>
      <w:r w:rsidR="00E2163C">
        <w:rPr>
          <w:rFonts w:ascii="Century Gothic" w:hAnsi="Century Gothic"/>
        </w:rPr>
        <w:t>:15</w:t>
      </w:r>
      <w:r w:rsidR="009F7610" w:rsidRPr="009E7FD0">
        <w:rPr>
          <w:rFonts w:ascii="Century Gothic" w:hAnsi="Century Gothic"/>
        </w:rPr>
        <w:t xml:space="preserve"> –</w:t>
      </w:r>
      <w:r w:rsidRPr="009E7FD0">
        <w:rPr>
          <w:rFonts w:ascii="Century Gothic" w:hAnsi="Century Gothic"/>
        </w:rPr>
        <w:t xml:space="preserve"> 17</w:t>
      </w:r>
      <w:r w:rsidR="009F7610" w:rsidRPr="009E7FD0">
        <w:rPr>
          <w:rFonts w:ascii="Century Gothic" w:hAnsi="Century Gothic"/>
        </w:rPr>
        <w:t xml:space="preserve">:00 </w:t>
      </w:r>
      <w:r w:rsidR="004F249E">
        <w:rPr>
          <w:rFonts w:ascii="Century Gothic" w:hAnsi="Century Gothic"/>
        </w:rPr>
        <w:t xml:space="preserve">Plenaire </w:t>
      </w:r>
      <w:r w:rsidR="009F7610" w:rsidRPr="009E7FD0">
        <w:rPr>
          <w:rFonts w:ascii="Century Gothic" w:hAnsi="Century Gothic"/>
        </w:rPr>
        <w:t xml:space="preserve">evaluatie </w:t>
      </w:r>
      <w:r w:rsidR="002670AB">
        <w:rPr>
          <w:rFonts w:ascii="Century Gothic" w:hAnsi="Century Gothic"/>
        </w:rPr>
        <w:t>Module 1.</w:t>
      </w:r>
      <w:r w:rsidR="00287D0D">
        <w:rPr>
          <w:rFonts w:ascii="Century Gothic" w:hAnsi="Century Gothic"/>
        </w:rPr>
        <w:t xml:space="preserve"> </w:t>
      </w:r>
      <w:r w:rsidR="004F249E">
        <w:rPr>
          <w:rFonts w:ascii="Century Gothic" w:hAnsi="Century Gothic"/>
        </w:rPr>
        <w:t>en afsluiting (</w:t>
      </w:r>
      <w:proofErr w:type="spellStart"/>
      <w:r w:rsidR="004F249E">
        <w:rPr>
          <w:rFonts w:ascii="Century Gothic" w:hAnsi="Century Gothic"/>
        </w:rPr>
        <w:t>JdJ</w:t>
      </w:r>
      <w:proofErr w:type="spellEnd"/>
      <w:r w:rsidR="004F249E">
        <w:rPr>
          <w:rFonts w:ascii="Century Gothic" w:hAnsi="Century Gothic"/>
        </w:rPr>
        <w:t xml:space="preserve"> of MJB)</w:t>
      </w:r>
    </w:p>
    <w:p w14:paraId="40F43DAE" w14:textId="77777777" w:rsidR="00A07207" w:rsidRDefault="00A07207" w:rsidP="00BD5FD7">
      <w:pPr>
        <w:rPr>
          <w:rFonts w:ascii="Century Gothic" w:hAnsi="Century Gothic"/>
        </w:rPr>
      </w:pPr>
    </w:p>
    <w:p w14:paraId="74EF01AB" w14:textId="77777777" w:rsidR="00287D0D" w:rsidRDefault="00A07207" w:rsidP="004F249E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Wat neem je mee? </w:t>
      </w:r>
    </w:p>
    <w:p w14:paraId="101FE593" w14:textId="77777777" w:rsidR="0047457B" w:rsidRPr="002F10B1" w:rsidRDefault="00A07207" w:rsidP="002F10B1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Hoe was de ervaring?</w:t>
      </w:r>
      <w:r w:rsidR="0047457B" w:rsidRPr="002F10B1">
        <w:rPr>
          <w:rFonts w:ascii="Century Gothic" w:hAnsi="Century Gothic"/>
        </w:rPr>
        <w:br w:type="page"/>
      </w:r>
    </w:p>
    <w:tbl>
      <w:tblPr>
        <w:tblStyle w:val="Gemiddeldearcer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5439"/>
      </w:tblGrid>
      <w:tr w:rsidR="0047457B" w:rsidRPr="009E7FD0" w14:paraId="2FBA5A72" w14:textId="77777777" w:rsidTr="00B7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B6F3F9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jc w:val="both"/>
              <w:rPr>
                <w:rFonts w:ascii="Century Gothic" w:hAnsi="Century Gothic" w:cs="Century Gothic"/>
                <w:b w:val="0"/>
                <w:sz w:val="24"/>
                <w:szCs w:val="24"/>
                <w:lang w:val="nl-NL"/>
              </w:rPr>
            </w:pPr>
            <w:r w:rsidRPr="009E7FD0">
              <w:rPr>
                <w:rFonts w:ascii="Century Gothic" w:hAnsi="Century Gothic" w:cs="Century Gothic"/>
                <w:bCs w:val="0"/>
                <w:color w:val="auto"/>
                <w:sz w:val="24"/>
                <w:szCs w:val="24"/>
                <w:lang w:val="nl-NL"/>
              </w:rPr>
              <w:lastRenderedPageBreak/>
              <w:t>Module 2.  Leidinggeven aan de ander (dag 3.)</w:t>
            </w:r>
          </w:p>
        </w:tc>
      </w:tr>
      <w:tr w:rsidR="0047457B" w:rsidRPr="009E7FD0" w14:paraId="19DEA94D" w14:textId="77777777" w:rsidTr="00B7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1B2C89BA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 xml:space="preserve">Duur uitvoering </w:t>
            </w:r>
          </w:p>
        </w:tc>
        <w:tc>
          <w:tcPr>
            <w:tcW w:w="5439" w:type="dxa"/>
          </w:tcPr>
          <w:p w14:paraId="16AC74E5" w14:textId="77777777" w:rsidR="007D7561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1 dag - 2 dagdelen</w:t>
            </w:r>
          </w:p>
          <w:p w14:paraId="710D443D" w14:textId="77777777" w:rsidR="007D7561" w:rsidRDefault="007D7561" w:rsidP="007D7561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Dag 3: 09:00 - 17:00 uur</w:t>
            </w:r>
          </w:p>
          <w:p w14:paraId="24FFCA34" w14:textId="77777777" w:rsidR="007D7561" w:rsidRDefault="007D7561" w:rsidP="007D7561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Trainers/ opleiders: drs. J. De Jong of drs. M.J. Bouman</w:t>
            </w:r>
          </w:p>
          <w:p w14:paraId="03FCF20E" w14:textId="77777777" w:rsidR="007D7561" w:rsidRPr="009E7FD0" w:rsidRDefault="007D7561" w:rsidP="007D7561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</w:p>
        </w:tc>
      </w:tr>
      <w:tr w:rsidR="0047457B" w:rsidRPr="009E7FD0" w14:paraId="25B507D5" w14:textId="77777777" w:rsidTr="00B71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0E11BAE1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>Aansluiting leerbehoefte</w:t>
            </w:r>
          </w:p>
        </w:tc>
        <w:tc>
          <w:tcPr>
            <w:tcW w:w="5439" w:type="dxa"/>
          </w:tcPr>
          <w:p w14:paraId="593AFD4A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Kaders stellen en helderheid bieden </w:t>
            </w:r>
          </w:p>
          <w:p w14:paraId="4713D886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Aanspreken en uitspreken</w:t>
            </w:r>
          </w:p>
          <w:p w14:paraId="5F6661F2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Scheiden van functioneel en persoonlijk gedrag</w:t>
            </w:r>
          </w:p>
          <w:p w14:paraId="75C875E0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Moedig communiceren</w:t>
            </w:r>
          </w:p>
          <w:p w14:paraId="265F00F9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Rust door reflectie </w:t>
            </w:r>
          </w:p>
        </w:tc>
      </w:tr>
      <w:tr w:rsidR="0047457B" w:rsidRPr="009E7FD0" w14:paraId="6D14A2C4" w14:textId="77777777" w:rsidTr="00B7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2CFA32C6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Cs w:val="0"/>
                <w:color w:val="548DD4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 xml:space="preserve">Programmaonderdelen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57A98D8" w14:textId="77777777" w:rsidR="0047457B" w:rsidRPr="009E7FD0" w:rsidRDefault="0047457B" w:rsidP="00B716D8">
            <w:pPr>
              <w:pStyle w:val="Lijstalinea"/>
              <w:widowControl w:val="0"/>
              <w:autoSpaceDE w:val="0"/>
              <w:autoSpaceDN w:val="0"/>
              <w:adjustRightInd w:val="0"/>
              <w:spacing w:after="240"/>
              <w:ind w:righ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</w:p>
          <w:p w14:paraId="1B4651D1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Outputgericht leidinggeven – de managementtrechter</w:t>
            </w:r>
          </w:p>
          <w:p w14:paraId="73BD6D01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Taakgericht – mensgericht aansturen; situationeel leidinggeven</w:t>
            </w:r>
          </w:p>
          <w:p w14:paraId="450BB467" w14:textId="77777777" w:rsidR="0047457B" w:rsidRPr="002222CF" w:rsidRDefault="0047457B" w:rsidP="002222CF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Eigenaarschap: van wie is de ‘aap’?</w:t>
            </w:r>
          </w:p>
        </w:tc>
      </w:tr>
      <w:tr w:rsidR="0047457B" w:rsidRPr="009E7FD0" w14:paraId="555D0096" w14:textId="77777777" w:rsidTr="00B71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4BB520C1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 xml:space="preserve">Werkwijzen </w:t>
            </w:r>
          </w:p>
        </w:tc>
        <w:tc>
          <w:tcPr>
            <w:tcW w:w="5439" w:type="dxa"/>
          </w:tcPr>
          <w:p w14:paraId="7EB66726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Praktijkgericht 80% - Theorie 20%</w:t>
            </w:r>
          </w:p>
          <w:p w14:paraId="36A0113F" w14:textId="77777777" w:rsidR="002222CF" w:rsidRDefault="002222CF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Oefenen met elkaar op basis van lastige situaties uit de eigen praktijk </w:t>
            </w:r>
          </w:p>
          <w:p w14:paraId="35C25BDA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Gericht op diepgaand persoonlijk inzicht</w:t>
            </w:r>
          </w:p>
          <w:p w14:paraId="7C4A9C59" w14:textId="77777777" w:rsidR="0047457B" w:rsidRPr="002222CF" w:rsidRDefault="0047457B" w:rsidP="002222CF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Lerende </w:t>
            </w:r>
            <w:proofErr w:type="spellStart"/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Peergroup</w:t>
            </w:r>
            <w:proofErr w:type="spellEnd"/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faciliteren: elkaar actie</w:t>
            </w:r>
            <w:r w:rsidR="002222CF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f ondersteunen in het leerproces</w:t>
            </w:r>
          </w:p>
        </w:tc>
      </w:tr>
      <w:tr w:rsidR="0047457B" w:rsidRPr="009E7FD0" w14:paraId="466A94E5" w14:textId="77777777" w:rsidTr="00B7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6BEC56E0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Cs w:val="0"/>
                <w:color w:val="548DD4"/>
                <w:sz w:val="18"/>
                <w:szCs w:val="18"/>
                <w:lang w:val="nl-NL"/>
              </w:rPr>
            </w:pPr>
          </w:p>
        </w:tc>
        <w:tc>
          <w:tcPr>
            <w:tcW w:w="5439" w:type="dxa"/>
          </w:tcPr>
          <w:p w14:paraId="64CDCE27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548DD4"/>
                <w:sz w:val="18"/>
                <w:szCs w:val="18"/>
                <w:lang w:val="nl-NL"/>
              </w:rPr>
            </w:pPr>
          </w:p>
        </w:tc>
      </w:tr>
      <w:tr w:rsidR="0047457B" w:rsidRPr="009E7FD0" w14:paraId="1F56F0CE" w14:textId="77777777" w:rsidTr="00B71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14:paraId="01DEF029" w14:textId="77777777" w:rsidR="0047457B" w:rsidRPr="009E7FD0" w:rsidRDefault="0047457B" w:rsidP="00B716D8">
            <w:pPr>
              <w:widowControl w:val="0"/>
              <w:autoSpaceDE w:val="0"/>
              <w:autoSpaceDN w:val="0"/>
              <w:adjustRightInd w:val="0"/>
              <w:spacing w:before="240" w:after="60"/>
              <w:ind w:right="-5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 w:val="0"/>
                <w:bCs w:val="0"/>
                <w:sz w:val="18"/>
                <w:szCs w:val="18"/>
                <w:lang w:val="nl-NL"/>
              </w:rPr>
              <w:t>Verankering in de werkcontext</w:t>
            </w:r>
          </w:p>
        </w:tc>
        <w:tc>
          <w:tcPr>
            <w:tcW w:w="5439" w:type="dxa"/>
          </w:tcPr>
          <w:p w14:paraId="60AFF5A3" w14:textId="77777777" w:rsidR="0047457B" w:rsidRPr="009E7FD0" w:rsidRDefault="0047457B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9E7FD0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Formuleren SMART huiswerk (gebruiken en experimenteren)</w:t>
            </w:r>
          </w:p>
          <w:p w14:paraId="596F5684" w14:textId="77777777" w:rsidR="0047457B" w:rsidRPr="009E7FD0" w:rsidRDefault="002222CF" w:rsidP="0047457B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228" w:right="-51" w:hanging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</w:pPr>
            <w:r w:rsidRPr="007D7561"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>Coachgesprek met peer coach op eigen leerdoelen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nl-NL"/>
              </w:rPr>
              <w:t xml:space="preserve"> </w:t>
            </w:r>
          </w:p>
        </w:tc>
      </w:tr>
    </w:tbl>
    <w:p w14:paraId="6560C30F" w14:textId="77777777" w:rsidR="0047457B" w:rsidRDefault="0047457B" w:rsidP="0047457B">
      <w:pPr>
        <w:rPr>
          <w:rFonts w:ascii="Century Gothic" w:hAnsi="Century Gothic"/>
        </w:rPr>
      </w:pPr>
    </w:p>
    <w:p w14:paraId="4C280771" w14:textId="77777777" w:rsidR="006C1E2A" w:rsidRDefault="006C1E2A" w:rsidP="0047457B">
      <w:pPr>
        <w:rPr>
          <w:rFonts w:ascii="Century Gothic" w:hAnsi="Century Gothic"/>
        </w:rPr>
      </w:pPr>
    </w:p>
    <w:p w14:paraId="36B25098" w14:textId="77777777" w:rsidR="006C1E2A" w:rsidRPr="009E7FD0" w:rsidRDefault="006C1E2A" w:rsidP="0047457B">
      <w:pPr>
        <w:rPr>
          <w:rFonts w:ascii="Century Gothic" w:hAnsi="Century Gothic"/>
        </w:rPr>
      </w:pPr>
    </w:p>
    <w:p w14:paraId="71CAA930" w14:textId="77777777" w:rsidR="007D7561" w:rsidRDefault="007D7561" w:rsidP="009265A1">
      <w:pPr>
        <w:pStyle w:val="Kop2"/>
        <w:sectPr w:rsidR="007D7561" w:rsidSect="000542C9">
          <w:pgSz w:w="11900" w:h="16840"/>
          <w:pgMar w:top="851" w:right="1418" w:bottom="1418" w:left="1418" w:header="709" w:footer="709" w:gutter="0"/>
          <w:cols w:space="708"/>
          <w:titlePg/>
          <w:docGrid w:linePitch="360"/>
        </w:sectPr>
      </w:pPr>
    </w:p>
    <w:p w14:paraId="06C98BB4" w14:textId="77777777" w:rsidR="0047457B" w:rsidRPr="009E7FD0" w:rsidRDefault="002F10B1" w:rsidP="002F10B1">
      <w:pPr>
        <w:pStyle w:val="Kop1"/>
      </w:pPr>
      <w:r>
        <w:lastRenderedPageBreak/>
        <w:t>Details</w:t>
      </w:r>
      <w:r w:rsidR="007D7561">
        <w:t xml:space="preserve">cript </w:t>
      </w:r>
      <w:r>
        <w:t>Module 2, dag 3</w:t>
      </w:r>
      <w:r w:rsidR="009763D3" w:rsidRPr="009E7FD0">
        <w:t xml:space="preserve"> 9:00 – 17:00 </w:t>
      </w:r>
    </w:p>
    <w:p w14:paraId="7D013634" w14:textId="77777777" w:rsidR="009763D3" w:rsidRDefault="009763D3" w:rsidP="0047457B">
      <w:pPr>
        <w:rPr>
          <w:rFonts w:ascii="Century Gothic" w:hAnsi="Century Gothic"/>
        </w:rPr>
      </w:pPr>
    </w:p>
    <w:p w14:paraId="32896379" w14:textId="77777777" w:rsidR="007D7561" w:rsidRPr="007D7561" w:rsidRDefault="00546395" w:rsidP="00546395">
      <w:pPr>
        <w:rPr>
          <w:rFonts w:ascii="Century Gothic" w:hAnsi="Century Gothic"/>
          <w:b/>
        </w:rPr>
      </w:pPr>
      <w:r w:rsidRPr="007D7561">
        <w:rPr>
          <w:rFonts w:ascii="Century Gothic" w:hAnsi="Century Gothic"/>
          <w:b/>
        </w:rPr>
        <w:t>Kaders &amp; Modellen op flip-overs:</w:t>
      </w:r>
    </w:p>
    <w:p w14:paraId="5BB9F917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sturen of coachen/taakgericht of mensgericht</w:t>
      </w:r>
    </w:p>
    <w:p w14:paraId="0895C2EC" w14:textId="77777777" w:rsidR="00B52264" w:rsidRPr="007D7561" w:rsidRDefault="00B52264" w:rsidP="00B52264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Contact &amp; Contract</w:t>
      </w:r>
    </w:p>
    <w:p w14:paraId="746389DC" w14:textId="77777777" w:rsidR="00546395" w:rsidRPr="007D7561" w:rsidRDefault="00AC3F4E" w:rsidP="00B52264">
      <w:pPr>
        <w:pStyle w:val="Lijstalinea"/>
        <w:numPr>
          <w:ilvl w:val="1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Menselijke</w:t>
      </w:r>
      <w:r w:rsidR="00546395" w:rsidRPr="007D7561">
        <w:rPr>
          <w:rFonts w:ascii="Century Gothic" w:hAnsi="Century Gothic"/>
        </w:rPr>
        <w:t xml:space="preserve"> Systemen: open-gesloten</w:t>
      </w:r>
    </w:p>
    <w:p w14:paraId="29ACAA9E" w14:textId="77777777" w:rsidR="00B52264" w:rsidRPr="007D7561" w:rsidRDefault="00B52264" w:rsidP="00B52264">
      <w:pPr>
        <w:pStyle w:val="Lijstalinea"/>
        <w:numPr>
          <w:ilvl w:val="1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 xml:space="preserve">Contract – outputgericht sturen </w:t>
      </w:r>
      <w:proofErr w:type="spellStart"/>
      <w:r w:rsidRPr="007D7561">
        <w:rPr>
          <w:rFonts w:ascii="Century Gothic" w:hAnsi="Century Gothic"/>
        </w:rPr>
        <w:t>ipv</w:t>
      </w:r>
      <w:proofErr w:type="spellEnd"/>
      <w:r w:rsidRPr="007D7561">
        <w:rPr>
          <w:rFonts w:ascii="Century Gothic" w:hAnsi="Century Gothic"/>
        </w:rPr>
        <w:t xml:space="preserve">. input of </w:t>
      </w:r>
      <w:proofErr w:type="spellStart"/>
      <w:r w:rsidRPr="007D7561">
        <w:rPr>
          <w:rFonts w:ascii="Century Gothic" w:hAnsi="Century Gothic"/>
        </w:rPr>
        <w:t>throughput</w:t>
      </w:r>
      <w:proofErr w:type="spellEnd"/>
    </w:p>
    <w:p w14:paraId="601A463D" w14:textId="77777777" w:rsidR="00AC3F4E" w:rsidRPr="007D7561" w:rsidRDefault="00AC3F4E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Stijlen van Leiderschap – 3 “petten”</w:t>
      </w:r>
    </w:p>
    <w:p w14:paraId="6B058001" w14:textId="77777777" w:rsidR="00B52264" w:rsidRPr="007D7561" w:rsidRDefault="00B52264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 xml:space="preserve">Optioneel: </w:t>
      </w:r>
      <w:r w:rsidR="002670AB" w:rsidRPr="007D7561">
        <w:rPr>
          <w:rFonts w:ascii="Century Gothic" w:hAnsi="Century Gothic"/>
        </w:rPr>
        <w:t>transparant</w:t>
      </w:r>
      <w:r w:rsidRPr="007D7561">
        <w:rPr>
          <w:rFonts w:ascii="Century Gothic" w:hAnsi="Century Gothic"/>
        </w:rPr>
        <w:t xml:space="preserve"> leidinggeven</w:t>
      </w:r>
    </w:p>
    <w:p w14:paraId="4D0C8B24" w14:textId="77777777" w:rsidR="00546395" w:rsidRPr="007D7561" w:rsidRDefault="00546395" w:rsidP="00546395">
      <w:pPr>
        <w:rPr>
          <w:rFonts w:ascii="Century Gothic" w:hAnsi="Century Gothic"/>
        </w:rPr>
      </w:pPr>
    </w:p>
    <w:p w14:paraId="7542C9C1" w14:textId="77777777" w:rsidR="00546395" w:rsidRPr="007D7561" w:rsidRDefault="00546395" w:rsidP="00546395">
      <w:pPr>
        <w:rPr>
          <w:rFonts w:ascii="Century Gothic" w:hAnsi="Century Gothic"/>
        </w:rPr>
      </w:pPr>
    </w:p>
    <w:p w14:paraId="1E42DD9D" w14:textId="77777777" w:rsidR="00546395" w:rsidRPr="007D7561" w:rsidRDefault="00546395" w:rsidP="00546395">
      <w:pPr>
        <w:rPr>
          <w:rFonts w:ascii="Century Gothic" w:hAnsi="Century Gothic"/>
        </w:rPr>
      </w:pPr>
      <w:r w:rsidRPr="007D7561">
        <w:rPr>
          <w:rFonts w:ascii="Century Gothic" w:hAnsi="Century Gothic"/>
        </w:rPr>
        <w:t>Modellen Module 1.</w:t>
      </w:r>
    </w:p>
    <w:p w14:paraId="063C841D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Structuur Programma Leergang Leiderschap</w:t>
      </w:r>
    </w:p>
    <w:p w14:paraId="5AA5093A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WZA Visie</w:t>
      </w:r>
    </w:p>
    <w:p w14:paraId="085FD4DC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Uitkomsten  intake met leidinggevende en medische staf: patronen en gevolgen</w:t>
      </w:r>
    </w:p>
    <w:p w14:paraId="5F75A6C7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  <w:bCs/>
        </w:rPr>
      </w:pPr>
      <w:r w:rsidRPr="007D7561">
        <w:rPr>
          <w:rFonts w:ascii="Century Gothic" w:hAnsi="Century Gothic"/>
          <w:bCs/>
        </w:rPr>
        <w:t>4 niveaus van communicatie</w:t>
      </w:r>
    </w:p>
    <w:p w14:paraId="3F8C1C99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  <w:bCs/>
        </w:rPr>
        <w:t>4 succesfactoren voor leiderschap in de functionele context</w:t>
      </w:r>
    </w:p>
    <w:p w14:paraId="7D320088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proofErr w:type="spellStart"/>
      <w:r w:rsidRPr="007D7561">
        <w:rPr>
          <w:rFonts w:ascii="Century Gothic" w:hAnsi="Century Gothic"/>
        </w:rPr>
        <w:t>Transactionele</w:t>
      </w:r>
      <w:proofErr w:type="spellEnd"/>
      <w:r w:rsidRPr="007D7561">
        <w:rPr>
          <w:rFonts w:ascii="Century Gothic" w:hAnsi="Century Gothic"/>
        </w:rPr>
        <w:t xml:space="preserve"> Analyse – dynamiek in communicatie</w:t>
      </w:r>
    </w:p>
    <w:p w14:paraId="024B5147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  <w:bCs/>
        </w:rPr>
        <w:t>Dramadriehoek</w:t>
      </w:r>
    </w:p>
    <w:p w14:paraId="1E79CB9D" w14:textId="77777777" w:rsidR="00546395" w:rsidRPr="007D7561" w:rsidRDefault="00546395" w:rsidP="00546395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7D7561">
        <w:rPr>
          <w:rFonts w:ascii="Century Gothic" w:hAnsi="Century Gothic"/>
        </w:rPr>
        <w:t>Managementtrechter</w:t>
      </w:r>
    </w:p>
    <w:p w14:paraId="41851011" w14:textId="77777777" w:rsidR="00546395" w:rsidRPr="007D7561" w:rsidRDefault="00546395" w:rsidP="00546395">
      <w:pPr>
        <w:rPr>
          <w:rFonts w:ascii="Century Gothic" w:hAnsi="Century Gothic"/>
        </w:rPr>
      </w:pPr>
    </w:p>
    <w:p w14:paraId="28C63857" w14:textId="77777777" w:rsidR="00546395" w:rsidRPr="007D7561" w:rsidRDefault="00546395" w:rsidP="00546395">
      <w:pPr>
        <w:rPr>
          <w:rFonts w:ascii="Century Gothic" w:hAnsi="Century Gothic"/>
        </w:rPr>
      </w:pPr>
    </w:p>
    <w:p w14:paraId="576C251D" w14:textId="77777777" w:rsidR="00546395" w:rsidRPr="007D7561" w:rsidRDefault="00546395" w:rsidP="00546395">
      <w:pPr>
        <w:rPr>
          <w:rFonts w:ascii="Century Gothic" w:hAnsi="Century Gothic"/>
        </w:rPr>
      </w:pPr>
      <w:r w:rsidRPr="007D7561">
        <w:rPr>
          <w:rFonts w:ascii="Century Gothic" w:hAnsi="Century Gothic"/>
          <w:u w:val="single"/>
        </w:rPr>
        <w:t>Docent</w:t>
      </w:r>
      <w:r w:rsidRPr="007D7561">
        <w:rPr>
          <w:rFonts w:ascii="Century Gothic" w:hAnsi="Century Gothic"/>
        </w:rPr>
        <w:t xml:space="preserve">: Jobbeke de Jong of Mark J. Bouman </w:t>
      </w:r>
    </w:p>
    <w:p w14:paraId="6AD8BC9F" w14:textId="77777777" w:rsidR="00546395" w:rsidRPr="007D7561" w:rsidRDefault="00546395" w:rsidP="0047457B">
      <w:pPr>
        <w:rPr>
          <w:rFonts w:ascii="Century Gothic" w:hAnsi="Century Gothic"/>
        </w:rPr>
      </w:pPr>
    </w:p>
    <w:p w14:paraId="17C91FF8" w14:textId="77777777" w:rsidR="00546395" w:rsidRPr="007D7561" w:rsidRDefault="00546395" w:rsidP="0047457B">
      <w:pPr>
        <w:rPr>
          <w:rFonts w:ascii="Century Gothic" w:hAnsi="Century Gothic"/>
        </w:rPr>
      </w:pPr>
    </w:p>
    <w:p w14:paraId="19DC187B" w14:textId="77777777" w:rsidR="002670AB" w:rsidRPr="007D7561" w:rsidRDefault="00AC3F4E" w:rsidP="00AC3F4E">
      <w:pPr>
        <w:ind w:left="1416" w:hanging="1416"/>
        <w:rPr>
          <w:rFonts w:ascii="Century Gothic" w:hAnsi="Century Gothic"/>
        </w:rPr>
      </w:pPr>
      <w:r w:rsidRPr="007D7561">
        <w:rPr>
          <w:rFonts w:ascii="Century Gothic" w:hAnsi="Century Gothic"/>
          <w:u w:val="single"/>
        </w:rPr>
        <w:t>Doel dag 3</w:t>
      </w:r>
      <w:r w:rsidRPr="007D7561">
        <w:rPr>
          <w:rFonts w:ascii="Century Gothic" w:hAnsi="Century Gothic"/>
        </w:rPr>
        <w:t>:</w:t>
      </w:r>
      <w:r w:rsidRPr="007D7561">
        <w:rPr>
          <w:rFonts w:ascii="Century Gothic" w:hAnsi="Century Gothic"/>
        </w:rPr>
        <w:tab/>
      </w:r>
      <w:r w:rsidR="002670AB" w:rsidRPr="007D7561">
        <w:rPr>
          <w:rFonts w:ascii="Century Gothic" w:hAnsi="Century Gothic"/>
        </w:rPr>
        <w:t>Contact en contract leren maken</w:t>
      </w:r>
    </w:p>
    <w:p w14:paraId="2BA3E0AE" w14:textId="77777777" w:rsidR="00AC3F4E" w:rsidRPr="007D7561" w:rsidRDefault="002670AB" w:rsidP="002670AB">
      <w:pPr>
        <w:ind w:left="1416"/>
        <w:rPr>
          <w:rFonts w:ascii="Century Gothic" w:hAnsi="Century Gothic"/>
        </w:rPr>
      </w:pPr>
      <w:r w:rsidRPr="007D7561">
        <w:rPr>
          <w:rFonts w:ascii="Century Gothic" w:hAnsi="Century Gothic"/>
        </w:rPr>
        <w:t>Sturen op output</w:t>
      </w:r>
      <w:r w:rsidR="00AC3F4E" w:rsidRPr="007D7561">
        <w:rPr>
          <w:rFonts w:ascii="Century Gothic" w:hAnsi="Century Gothic"/>
        </w:rPr>
        <w:t xml:space="preserve"> </w:t>
      </w:r>
    </w:p>
    <w:p w14:paraId="48EF3D51" w14:textId="77777777" w:rsidR="00AC3F4E" w:rsidRDefault="002670AB" w:rsidP="002F10B1">
      <w:pPr>
        <w:ind w:left="1416"/>
        <w:rPr>
          <w:rFonts w:ascii="Century Gothic" w:hAnsi="Century Gothic"/>
        </w:rPr>
      </w:pPr>
      <w:r w:rsidRPr="007D7561">
        <w:rPr>
          <w:rFonts w:ascii="Century Gothic" w:hAnsi="Century Gothic"/>
        </w:rPr>
        <w:t>Kiezen van stijl van leidinggeven op basis van behoefte</w:t>
      </w:r>
    </w:p>
    <w:p w14:paraId="1D10188E" w14:textId="77777777" w:rsidR="00AC3F4E" w:rsidRDefault="00AC3F4E" w:rsidP="0047457B">
      <w:pPr>
        <w:rPr>
          <w:rFonts w:ascii="Century Gothic" w:hAnsi="Century Gothic"/>
        </w:rPr>
      </w:pPr>
    </w:p>
    <w:p w14:paraId="0D8AC80C" w14:textId="77777777" w:rsidR="009763D3" w:rsidRPr="00AC3F4E" w:rsidRDefault="00AC3F4E" w:rsidP="00AC3F4E">
      <w:pPr>
        <w:pStyle w:val="Kop2"/>
      </w:pPr>
      <w:r>
        <w:t xml:space="preserve">Dag 3:  09:00- 17:00 </w:t>
      </w:r>
    </w:p>
    <w:p w14:paraId="20291A46" w14:textId="77777777" w:rsidR="00AC3F4E" w:rsidRDefault="00AC3F4E" w:rsidP="0047457B">
      <w:pPr>
        <w:rPr>
          <w:rFonts w:ascii="Century Gothic" w:hAnsi="Century Gothic"/>
        </w:rPr>
      </w:pPr>
    </w:p>
    <w:p w14:paraId="63E1C5D2" w14:textId="77777777" w:rsidR="00AC3F4E" w:rsidRDefault="00AC3F4E" w:rsidP="00AC3F4E">
      <w:pPr>
        <w:rPr>
          <w:rFonts w:ascii="Century Gothic" w:hAnsi="Century Gothic"/>
        </w:rPr>
      </w:pPr>
      <w:r>
        <w:rPr>
          <w:rFonts w:ascii="Century Gothic" w:hAnsi="Century Gothic"/>
        </w:rPr>
        <w:t>Ochtend dag 3</w:t>
      </w:r>
    </w:p>
    <w:p w14:paraId="676EF3AF" w14:textId="77777777" w:rsidR="00AC3F4E" w:rsidRDefault="00AC3F4E" w:rsidP="00AC3F4E">
      <w:pPr>
        <w:rPr>
          <w:rFonts w:ascii="Century Gothic" w:hAnsi="Century Gothic"/>
        </w:rPr>
      </w:pPr>
    </w:p>
    <w:p w14:paraId="26877E15" w14:textId="77777777" w:rsidR="00546395" w:rsidRDefault="00AC3F4E" w:rsidP="00AC3F4E">
      <w:pPr>
        <w:rPr>
          <w:rFonts w:ascii="Century Gothic" w:hAnsi="Century Gothic"/>
        </w:rPr>
      </w:pPr>
      <w:r>
        <w:rPr>
          <w:rFonts w:ascii="Century Gothic" w:hAnsi="Century Gothic"/>
        </w:rPr>
        <w:t>09:00 –</w:t>
      </w:r>
      <w:r w:rsidR="002670AB">
        <w:rPr>
          <w:rFonts w:ascii="Century Gothic" w:hAnsi="Century Gothic"/>
        </w:rPr>
        <w:t xml:space="preserve"> 12</w:t>
      </w:r>
      <w:r>
        <w:rPr>
          <w:rFonts w:ascii="Century Gothic" w:hAnsi="Century Gothic"/>
        </w:rPr>
        <w:t xml:space="preserve">:30 </w:t>
      </w:r>
      <w:r w:rsidR="00546395" w:rsidRPr="00AC3F4E">
        <w:rPr>
          <w:rFonts w:ascii="Century Gothic" w:hAnsi="Century Gothic"/>
        </w:rPr>
        <w:t>Inkaderen thema van de dag</w:t>
      </w:r>
      <w:r>
        <w:rPr>
          <w:rFonts w:ascii="Century Gothic" w:hAnsi="Century Gothic"/>
        </w:rPr>
        <w:t>, plenair</w:t>
      </w:r>
      <w:r w:rsidR="00546395" w:rsidRPr="00AC3F4E">
        <w:rPr>
          <w:rFonts w:ascii="Century Gothic" w:hAnsi="Century Gothic"/>
        </w:rPr>
        <w:t xml:space="preserve"> (</w:t>
      </w:r>
      <w:proofErr w:type="spellStart"/>
      <w:r w:rsidR="00546395" w:rsidRPr="00AC3F4E">
        <w:rPr>
          <w:rFonts w:ascii="Century Gothic" w:hAnsi="Century Gothic"/>
        </w:rPr>
        <w:t>JdJ</w:t>
      </w:r>
      <w:proofErr w:type="spellEnd"/>
      <w:r w:rsidR="00546395" w:rsidRPr="00AC3F4E">
        <w:rPr>
          <w:rFonts w:ascii="Century Gothic" w:hAnsi="Century Gothic"/>
        </w:rPr>
        <w:t xml:space="preserve"> of MJB)</w:t>
      </w:r>
      <w:r>
        <w:rPr>
          <w:rFonts w:ascii="Century Gothic" w:hAnsi="Century Gothic"/>
        </w:rPr>
        <w:t xml:space="preserve"> – 10 minuten</w:t>
      </w:r>
    </w:p>
    <w:p w14:paraId="36FCA89F" w14:textId="77777777" w:rsidR="00AC3F4E" w:rsidRPr="00AC3F4E" w:rsidRDefault="00AC3F4E" w:rsidP="00AC3F4E">
      <w:pPr>
        <w:rPr>
          <w:rFonts w:ascii="Century Gothic" w:hAnsi="Century Gothic"/>
        </w:rPr>
      </w:pPr>
    </w:p>
    <w:p w14:paraId="15DDB00F" w14:textId="77777777" w:rsidR="009763D3" w:rsidRPr="009E7FD0" w:rsidRDefault="009763D3" w:rsidP="00546395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leidinggeven aan de ander, vanuit de managementtrechter steeds de beoordeling: welk type aansturing past hier het beste: sturen of coachen/taakgericht of mensgericht? </w:t>
      </w:r>
    </w:p>
    <w:p w14:paraId="74B7F02F" w14:textId="77777777" w:rsidR="009763D3" w:rsidRPr="009E7FD0" w:rsidRDefault="009763D3" w:rsidP="009763D3">
      <w:pPr>
        <w:pStyle w:val="Lijstalinea"/>
        <w:rPr>
          <w:rFonts w:ascii="Century Gothic" w:hAnsi="Century Gothic"/>
        </w:rPr>
      </w:pPr>
    </w:p>
    <w:p w14:paraId="4F8638E1" w14:textId="77777777" w:rsidR="00AC3F4E" w:rsidRDefault="00AC3F4E" w:rsidP="00730B50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Centreren en check in, plenair </w:t>
      </w:r>
      <w:r w:rsidRPr="00AC3F4E">
        <w:rPr>
          <w:rFonts w:ascii="Century Gothic" w:hAnsi="Century Gothic"/>
        </w:rPr>
        <w:t>(</w:t>
      </w:r>
      <w:proofErr w:type="spellStart"/>
      <w:r w:rsidRPr="00AC3F4E">
        <w:rPr>
          <w:rFonts w:ascii="Century Gothic" w:hAnsi="Century Gothic"/>
        </w:rPr>
        <w:t>JdJ</w:t>
      </w:r>
      <w:proofErr w:type="spellEnd"/>
      <w:r w:rsidRPr="00AC3F4E">
        <w:rPr>
          <w:rFonts w:ascii="Century Gothic" w:hAnsi="Century Gothic"/>
        </w:rPr>
        <w:t xml:space="preserve"> of MJB)</w:t>
      </w:r>
      <w:r>
        <w:rPr>
          <w:rFonts w:ascii="Century Gothic" w:hAnsi="Century Gothic"/>
        </w:rPr>
        <w:t xml:space="preserve"> – 45 minuten</w:t>
      </w:r>
      <w:r w:rsidR="00730B50" w:rsidRPr="009E7FD0">
        <w:rPr>
          <w:rFonts w:ascii="Century Gothic" w:hAnsi="Century Gothic"/>
        </w:rPr>
        <w:br/>
      </w:r>
    </w:p>
    <w:p w14:paraId="6B40E8AD" w14:textId="77777777" w:rsidR="00633558" w:rsidRDefault="009763D3" w:rsidP="00633558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hoe is het met je gegaan na de eerste module, </w:t>
      </w:r>
      <w:r w:rsidR="00633558">
        <w:rPr>
          <w:rFonts w:ascii="Century Gothic" w:hAnsi="Century Gothic"/>
        </w:rPr>
        <w:t xml:space="preserve">en hoe zit je er nu bij </w:t>
      </w:r>
    </w:p>
    <w:p w14:paraId="342B25FE" w14:textId="77777777" w:rsidR="009763D3" w:rsidRPr="009E7FD0" w:rsidRDefault="00730B50" w:rsidP="00633558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welke focus voor vandaag/effect op je leerdoel</w:t>
      </w:r>
      <w:r w:rsidR="00AC3F4E">
        <w:rPr>
          <w:rFonts w:ascii="Century Gothic" w:hAnsi="Century Gothic"/>
        </w:rPr>
        <w:t>?</w:t>
      </w:r>
    </w:p>
    <w:p w14:paraId="765D3F89" w14:textId="77777777" w:rsidR="009265A1" w:rsidRDefault="009265A1" w:rsidP="009265A1">
      <w:pPr>
        <w:rPr>
          <w:rFonts w:ascii="Century Gothic" w:hAnsi="Century Gothic"/>
        </w:rPr>
      </w:pPr>
    </w:p>
    <w:p w14:paraId="725B68CC" w14:textId="77777777" w:rsidR="00AC3F4E" w:rsidRDefault="002B1492" w:rsidP="002B1492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&amp; Contract – </w:t>
      </w:r>
      <w:r w:rsidR="00AC3F4E">
        <w:rPr>
          <w:rFonts w:ascii="Century Gothic" w:hAnsi="Century Gothic"/>
        </w:rPr>
        <w:t xml:space="preserve">voorwaarden voor samenwerking (theorie, plenair) </w:t>
      </w:r>
      <w:r w:rsidR="00633558" w:rsidRPr="00AC3F4E">
        <w:rPr>
          <w:rFonts w:ascii="Century Gothic" w:hAnsi="Century Gothic"/>
        </w:rPr>
        <w:t>(</w:t>
      </w:r>
      <w:proofErr w:type="spellStart"/>
      <w:r w:rsidR="00633558" w:rsidRPr="00AC3F4E">
        <w:rPr>
          <w:rFonts w:ascii="Century Gothic" w:hAnsi="Century Gothic"/>
        </w:rPr>
        <w:t>JdJ</w:t>
      </w:r>
      <w:proofErr w:type="spellEnd"/>
      <w:r w:rsidR="00633558" w:rsidRPr="00AC3F4E">
        <w:rPr>
          <w:rFonts w:ascii="Century Gothic" w:hAnsi="Century Gothic"/>
        </w:rPr>
        <w:t xml:space="preserve"> of MJB)</w:t>
      </w:r>
    </w:p>
    <w:p w14:paraId="37D04808" w14:textId="77777777" w:rsidR="00AC3F4E" w:rsidRPr="00AC3F4E" w:rsidRDefault="00AC3F4E" w:rsidP="00AC3F4E">
      <w:pPr>
        <w:rPr>
          <w:rFonts w:ascii="Century Gothic" w:hAnsi="Century Gothic"/>
        </w:rPr>
      </w:pPr>
    </w:p>
    <w:p w14:paraId="4C68205D" w14:textId="77777777" w:rsidR="00633558" w:rsidRDefault="00633558" w:rsidP="00633558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A. Contact </w:t>
      </w:r>
      <w:r w:rsidRPr="00633558">
        <w:rPr>
          <w:rFonts w:ascii="Century Gothic" w:hAnsi="Century Gothic"/>
        </w:rPr>
        <w:t>maken, verbreken en herstellen</w:t>
      </w:r>
      <w:r>
        <w:rPr>
          <w:rFonts w:ascii="Century Gothic" w:hAnsi="Century Gothic"/>
        </w:rPr>
        <w:t xml:space="preserve"> - H</w:t>
      </w:r>
      <w:r w:rsidR="002B1492">
        <w:rPr>
          <w:rFonts w:ascii="Century Gothic" w:hAnsi="Century Gothic"/>
        </w:rPr>
        <w:t>et fundament verkennen</w:t>
      </w:r>
      <w:r>
        <w:rPr>
          <w:rFonts w:ascii="Century Gothic" w:hAnsi="Century Gothic"/>
        </w:rPr>
        <w:t xml:space="preserve"> </w:t>
      </w:r>
    </w:p>
    <w:p w14:paraId="51AE783C" w14:textId="77777777" w:rsidR="00633558" w:rsidRDefault="002B1492" w:rsidP="00B52264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 w:rsidRPr="00633558">
        <w:rPr>
          <w:rFonts w:ascii="Century Gothic" w:hAnsi="Century Gothic"/>
        </w:rPr>
        <w:t>Theorie: menselijke systemen</w:t>
      </w:r>
      <w:r w:rsidR="00D04EA6" w:rsidRPr="00633558">
        <w:rPr>
          <w:rFonts w:ascii="Century Gothic" w:hAnsi="Century Gothic"/>
        </w:rPr>
        <w:t>. Grenzen open en dicht voor energie en informatie.</w:t>
      </w:r>
    </w:p>
    <w:p w14:paraId="2D477794" w14:textId="77777777" w:rsidR="00B52264" w:rsidRDefault="00633558" w:rsidP="00B52264">
      <w:pPr>
        <w:pStyle w:val="Lijstalinea"/>
        <w:numPr>
          <w:ilvl w:val="2"/>
          <w:numId w:val="4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Ervaring</w:t>
      </w:r>
      <w:r w:rsidR="002B1492" w:rsidRPr="00633558">
        <w:rPr>
          <w:rFonts w:ascii="Century Gothic" w:hAnsi="Century Gothic"/>
        </w:rPr>
        <w:t>: Haptische oefeningen in de ruimte</w:t>
      </w:r>
      <w:r>
        <w:rPr>
          <w:rFonts w:ascii="Century Gothic" w:hAnsi="Century Gothic"/>
        </w:rPr>
        <w:t xml:space="preserve"> (individueel en 2-tallen)</w:t>
      </w:r>
      <w:r w:rsidRPr="006335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~ </w:t>
      </w:r>
      <w:proofErr w:type="spellStart"/>
      <w:r w:rsidRPr="00633558">
        <w:rPr>
          <w:rFonts w:ascii="Century Gothic" w:hAnsi="Century Gothic"/>
          <w:i/>
        </w:rPr>
        <w:t>Optimal</w:t>
      </w:r>
      <w:proofErr w:type="spellEnd"/>
      <w:r w:rsidRPr="00633558">
        <w:rPr>
          <w:rFonts w:ascii="Century Gothic" w:hAnsi="Century Gothic"/>
          <w:i/>
        </w:rPr>
        <w:t xml:space="preserve"> </w:t>
      </w:r>
      <w:proofErr w:type="spellStart"/>
      <w:r w:rsidRPr="00633558">
        <w:rPr>
          <w:rFonts w:ascii="Century Gothic" w:hAnsi="Century Gothic"/>
          <w:i/>
        </w:rPr>
        <w:t>Distance</w:t>
      </w:r>
      <w:proofErr w:type="spellEnd"/>
    </w:p>
    <w:p w14:paraId="29C3442E" w14:textId="77777777" w:rsidR="002B1492" w:rsidRPr="00B52264" w:rsidRDefault="002B1492" w:rsidP="00B52264">
      <w:pPr>
        <w:pStyle w:val="Lijstalinea"/>
        <w:numPr>
          <w:ilvl w:val="2"/>
          <w:numId w:val="4"/>
        </w:numPr>
        <w:rPr>
          <w:rFonts w:ascii="Century Gothic" w:hAnsi="Century Gothic"/>
          <w:i/>
        </w:rPr>
      </w:pPr>
      <w:r w:rsidRPr="00B52264">
        <w:rPr>
          <w:rFonts w:ascii="Century Gothic" w:hAnsi="Century Gothic"/>
        </w:rPr>
        <w:t>Force Field</w:t>
      </w:r>
      <w:r w:rsidR="00D04EA6" w:rsidRPr="00B52264">
        <w:rPr>
          <w:rFonts w:ascii="Century Gothic" w:hAnsi="Century Gothic"/>
        </w:rPr>
        <w:t xml:space="preserve"> Contact Maken</w:t>
      </w:r>
      <w:r w:rsidR="00B52264" w:rsidRPr="00B52264">
        <w:rPr>
          <w:rFonts w:ascii="Century Gothic" w:hAnsi="Century Gothic"/>
        </w:rPr>
        <w:t>, plenair</w:t>
      </w:r>
      <w:r w:rsidR="00633558" w:rsidRPr="00B52264">
        <w:rPr>
          <w:rFonts w:ascii="Century Gothic" w:hAnsi="Century Gothic"/>
        </w:rPr>
        <w:t xml:space="preserve"> (</w:t>
      </w:r>
      <w:proofErr w:type="spellStart"/>
      <w:r w:rsidR="00633558" w:rsidRPr="00B52264">
        <w:rPr>
          <w:rFonts w:ascii="Century Gothic" w:hAnsi="Century Gothic"/>
        </w:rPr>
        <w:t>JdJ</w:t>
      </w:r>
      <w:proofErr w:type="spellEnd"/>
      <w:r w:rsidR="00633558" w:rsidRPr="00B52264">
        <w:rPr>
          <w:rFonts w:ascii="Century Gothic" w:hAnsi="Century Gothic"/>
        </w:rPr>
        <w:t xml:space="preserve"> of MJB)</w:t>
      </w:r>
    </w:p>
    <w:p w14:paraId="431B6344" w14:textId="77777777" w:rsidR="002B1492" w:rsidRPr="002B1492" w:rsidRDefault="002B1492" w:rsidP="002B1492">
      <w:pPr>
        <w:rPr>
          <w:rFonts w:ascii="Century Gothic" w:hAnsi="Century Gothic"/>
        </w:rPr>
      </w:pPr>
    </w:p>
    <w:p w14:paraId="0CBBF748" w14:textId="77777777" w:rsidR="002B1492" w:rsidRPr="00633558" w:rsidRDefault="00633558" w:rsidP="00B52264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 w:rsidR="002B1492">
        <w:rPr>
          <w:rFonts w:ascii="Century Gothic" w:hAnsi="Century Gothic"/>
        </w:rPr>
        <w:t xml:space="preserve">Contract – </w:t>
      </w:r>
      <w:r w:rsidR="002B1492" w:rsidRPr="00633558">
        <w:rPr>
          <w:rFonts w:ascii="Century Gothic" w:hAnsi="Century Gothic"/>
        </w:rPr>
        <w:t>Hoe herken je een goed contract?</w:t>
      </w:r>
    </w:p>
    <w:p w14:paraId="220A34E3" w14:textId="77777777" w:rsidR="00B52264" w:rsidRDefault="002B1492" w:rsidP="00B52264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 w:rsidRPr="00B52264">
        <w:rPr>
          <w:rFonts w:ascii="Century Gothic" w:hAnsi="Century Gothic"/>
        </w:rPr>
        <w:t xml:space="preserve">Theorie: </w:t>
      </w:r>
      <w:r w:rsidR="00B52264">
        <w:rPr>
          <w:rFonts w:ascii="Century Gothic" w:hAnsi="Century Gothic"/>
        </w:rPr>
        <w:t xml:space="preserve">output of inputdoel? Verschil (theorie, plenair) </w:t>
      </w:r>
      <w:r w:rsidR="00B52264" w:rsidRPr="00AC3F4E">
        <w:rPr>
          <w:rFonts w:ascii="Century Gothic" w:hAnsi="Century Gothic"/>
        </w:rPr>
        <w:t>(</w:t>
      </w:r>
      <w:proofErr w:type="spellStart"/>
      <w:r w:rsidR="00B52264" w:rsidRPr="00AC3F4E">
        <w:rPr>
          <w:rFonts w:ascii="Century Gothic" w:hAnsi="Century Gothic"/>
        </w:rPr>
        <w:t>JdJ</w:t>
      </w:r>
      <w:proofErr w:type="spellEnd"/>
      <w:r w:rsidR="00B52264" w:rsidRPr="00AC3F4E">
        <w:rPr>
          <w:rFonts w:ascii="Century Gothic" w:hAnsi="Century Gothic"/>
        </w:rPr>
        <w:t xml:space="preserve"> of MJB)</w:t>
      </w:r>
    </w:p>
    <w:p w14:paraId="7C9BB6FC" w14:textId="77777777" w:rsidR="00B52264" w:rsidRDefault="00D04EA6" w:rsidP="00B52264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 w:rsidRPr="00B52264">
        <w:rPr>
          <w:rFonts w:ascii="Century Gothic" w:hAnsi="Century Gothic"/>
        </w:rPr>
        <w:t>Begin met het einde voor ogen: wat wil je eruit hebben?</w:t>
      </w:r>
    </w:p>
    <w:p w14:paraId="7CC7EF88" w14:textId="77777777" w:rsidR="002B1492" w:rsidRDefault="00D04EA6" w:rsidP="00B52264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 w:rsidRPr="00B52264">
        <w:rPr>
          <w:rFonts w:ascii="Century Gothic" w:hAnsi="Century Gothic"/>
        </w:rPr>
        <w:t>Force Field:</w:t>
      </w:r>
      <w:r w:rsidR="00B52264">
        <w:rPr>
          <w:rFonts w:ascii="Century Gothic" w:hAnsi="Century Gothic"/>
        </w:rPr>
        <w:t xml:space="preserve"> C</w:t>
      </w:r>
      <w:r w:rsidRPr="00B52264">
        <w:rPr>
          <w:rFonts w:ascii="Century Gothic" w:hAnsi="Century Gothic"/>
        </w:rPr>
        <w:t>ontract</w:t>
      </w:r>
      <w:r w:rsidR="00B52264">
        <w:rPr>
          <w:rFonts w:ascii="Century Gothic" w:hAnsi="Century Gothic"/>
        </w:rPr>
        <w:t xml:space="preserve"> </w:t>
      </w:r>
      <w:r w:rsidR="00B52264" w:rsidRPr="00B52264">
        <w:rPr>
          <w:rFonts w:ascii="Century Gothic" w:hAnsi="Century Gothic"/>
        </w:rPr>
        <w:t>Maken, plenair (</w:t>
      </w:r>
      <w:proofErr w:type="spellStart"/>
      <w:r w:rsidR="00B52264" w:rsidRPr="00B52264">
        <w:rPr>
          <w:rFonts w:ascii="Century Gothic" w:hAnsi="Century Gothic"/>
        </w:rPr>
        <w:t>JdJ</w:t>
      </w:r>
      <w:proofErr w:type="spellEnd"/>
      <w:r w:rsidR="00B52264" w:rsidRPr="00B52264">
        <w:rPr>
          <w:rFonts w:ascii="Century Gothic" w:hAnsi="Century Gothic"/>
        </w:rPr>
        <w:t xml:space="preserve"> of MJB)</w:t>
      </w:r>
    </w:p>
    <w:p w14:paraId="1D3D3CB4" w14:textId="77777777" w:rsidR="008601EF" w:rsidRPr="007D7561" w:rsidRDefault="008601EF" w:rsidP="007D7561">
      <w:pPr>
        <w:ind w:left="1440"/>
        <w:rPr>
          <w:rFonts w:ascii="Century Gothic" w:hAnsi="Century Gothic"/>
        </w:rPr>
      </w:pPr>
    </w:p>
    <w:p w14:paraId="514E8873" w14:textId="77777777" w:rsidR="008601EF" w:rsidRPr="005756C3" w:rsidRDefault="008601EF" w:rsidP="008601EF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Pauze 15 min.</w:t>
      </w:r>
    </w:p>
    <w:p w14:paraId="4CD5936C" w14:textId="77777777" w:rsidR="002B1492" w:rsidRDefault="002B1492" w:rsidP="005756C3">
      <w:pPr>
        <w:ind w:left="708"/>
        <w:rPr>
          <w:rFonts w:ascii="Century Gothic" w:hAnsi="Century Gothic"/>
        </w:rPr>
      </w:pPr>
    </w:p>
    <w:p w14:paraId="38856270" w14:textId="77777777" w:rsidR="005756C3" w:rsidRDefault="00B52264" w:rsidP="005756C3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5756C3">
        <w:rPr>
          <w:rFonts w:ascii="Century Gothic" w:hAnsi="Century Gothic"/>
        </w:rPr>
        <w:t>rie petten van de leider</w:t>
      </w:r>
      <w:r>
        <w:rPr>
          <w:rFonts w:ascii="Century Gothic" w:hAnsi="Century Gothic"/>
        </w:rPr>
        <w:t>, plenair</w:t>
      </w:r>
      <w:r w:rsidR="005756C3">
        <w:rPr>
          <w:rFonts w:ascii="Century Gothic" w:hAnsi="Century Gothic"/>
        </w:rPr>
        <w:t xml:space="preserve"> </w:t>
      </w:r>
      <w:r w:rsidRPr="00B52264">
        <w:rPr>
          <w:rFonts w:ascii="Century Gothic" w:hAnsi="Century Gothic"/>
        </w:rPr>
        <w:t>(</w:t>
      </w:r>
      <w:proofErr w:type="spellStart"/>
      <w:r w:rsidRPr="00B52264">
        <w:rPr>
          <w:rFonts w:ascii="Century Gothic" w:hAnsi="Century Gothic"/>
        </w:rPr>
        <w:t>JdJ</w:t>
      </w:r>
      <w:proofErr w:type="spellEnd"/>
      <w:r w:rsidRPr="00B52264">
        <w:rPr>
          <w:rFonts w:ascii="Century Gothic" w:hAnsi="Century Gothic"/>
        </w:rPr>
        <w:t xml:space="preserve"> of MJB)</w:t>
      </w:r>
    </w:p>
    <w:p w14:paraId="701E321C" w14:textId="77777777" w:rsidR="005756C3" w:rsidRPr="00496FC7" w:rsidRDefault="005756C3" w:rsidP="005756C3">
      <w:pPr>
        <w:rPr>
          <w:rFonts w:ascii="Century Gothic" w:hAnsi="Century Gothic"/>
        </w:rPr>
      </w:pPr>
    </w:p>
    <w:p w14:paraId="51754AB1" w14:textId="77777777" w:rsidR="00B52264" w:rsidRDefault="00B52264" w:rsidP="00B52264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Model op de grond tapen - </w:t>
      </w:r>
      <w:r w:rsidR="005756C3" w:rsidRPr="00496FC7">
        <w:rPr>
          <w:rFonts w:ascii="Century Gothic" w:hAnsi="Century Gothic"/>
        </w:rPr>
        <w:t xml:space="preserve">verkennen, </w:t>
      </w:r>
    </w:p>
    <w:p w14:paraId="1BBF3F25" w14:textId="77777777" w:rsidR="00B52264" w:rsidRDefault="005756C3" w:rsidP="00B52264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 w:rsidRPr="00496FC7">
        <w:rPr>
          <w:rFonts w:ascii="Century Gothic" w:hAnsi="Century Gothic"/>
        </w:rPr>
        <w:t xml:space="preserve">op welke plek voel je je het meest in control? </w:t>
      </w:r>
    </w:p>
    <w:p w14:paraId="12E635ED" w14:textId="77777777" w:rsidR="00B52264" w:rsidRDefault="005756C3" w:rsidP="00B52264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 w:rsidRPr="00496FC7">
        <w:rPr>
          <w:rFonts w:ascii="Century Gothic" w:hAnsi="Century Gothic"/>
        </w:rPr>
        <w:t xml:space="preserve">Op welke plek ligt je leerbehoefte? </w:t>
      </w:r>
    </w:p>
    <w:p w14:paraId="24AF8384" w14:textId="77777777" w:rsidR="00B52264" w:rsidRDefault="005756C3" w:rsidP="00B52264">
      <w:pPr>
        <w:pStyle w:val="Lijstalinea"/>
        <w:numPr>
          <w:ilvl w:val="2"/>
          <w:numId w:val="4"/>
        </w:numPr>
        <w:rPr>
          <w:rFonts w:ascii="Century Gothic" w:hAnsi="Century Gothic"/>
        </w:rPr>
      </w:pPr>
      <w:r w:rsidRPr="00496FC7">
        <w:rPr>
          <w:rFonts w:ascii="Century Gothic" w:hAnsi="Century Gothic"/>
        </w:rPr>
        <w:t xml:space="preserve">Welke </w:t>
      </w:r>
      <w:r w:rsidR="00B52264" w:rsidRPr="00496FC7">
        <w:rPr>
          <w:rFonts w:ascii="Century Gothic" w:hAnsi="Century Gothic"/>
        </w:rPr>
        <w:t>innerlijke</w:t>
      </w:r>
      <w:r w:rsidRPr="00496FC7">
        <w:rPr>
          <w:rFonts w:ascii="Century Gothic" w:hAnsi="Century Gothic"/>
        </w:rPr>
        <w:t xml:space="preserve"> beweging heb je dan te maken? </w:t>
      </w:r>
    </w:p>
    <w:p w14:paraId="7C551E30" w14:textId="77777777" w:rsidR="008601EF" w:rsidRPr="008601EF" w:rsidRDefault="008601EF" w:rsidP="008601EF">
      <w:pPr>
        <w:rPr>
          <w:rFonts w:ascii="Century Gothic" w:hAnsi="Century Gothic"/>
        </w:rPr>
      </w:pPr>
    </w:p>
    <w:p w14:paraId="68742354" w14:textId="77777777" w:rsidR="005756C3" w:rsidRPr="00496FC7" w:rsidRDefault="005756C3" w:rsidP="00B52264">
      <w:pPr>
        <w:pStyle w:val="Lijstalinea"/>
        <w:numPr>
          <w:ilvl w:val="1"/>
          <w:numId w:val="4"/>
        </w:numPr>
        <w:rPr>
          <w:rFonts w:ascii="Century Gothic" w:hAnsi="Century Gothic"/>
        </w:rPr>
      </w:pPr>
      <w:r w:rsidRPr="00496FC7">
        <w:rPr>
          <w:rFonts w:ascii="Century Gothic" w:hAnsi="Century Gothic"/>
        </w:rPr>
        <w:t>Of</w:t>
      </w:r>
      <w:r w:rsidR="00B52264">
        <w:rPr>
          <w:rFonts w:ascii="Century Gothic" w:hAnsi="Century Gothic"/>
        </w:rPr>
        <w:t>:</w:t>
      </w:r>
      <w:r w:rsidRPr="00496FC7">
        <w:rPr>
          <w:rFonts w:ascii="Century Gothic" w:hAnsi="Century Gothic"/>
        </w:rPr>
        <w:t xml:space="preserve"> verkennen in tweetallen en plotten voor de groep op een centrale flap.</w:t>
      </w:r>
    </w:p>
    <w:p w14:paraId="4A7C2C26" w14:textId="77777777" w:rsidR="00496FC7" w:rsidRPr="009E7FD0" w:rsidRDefault="00496FC7" w:rsidP="009265A1">
      <w:pPr>
        <w:rPr>
          <w:rFonts w:ascii="Century Gothic" w:hAnsi="Century Gothic"/>
        </w:rPr>
      </w:pPr>
    </w:p>
    <w:p w14:paraId="18B69775" w14:textId="77777777" w:rsidR="005756C3" w:rsidRPr="009E7FD0" w:rsidRDefault="005756C3" w:rsidP="00730B50">
      <w:pPr>
        <w:rPr>
          <w:rFonts w:ascii="Century Gothic" w:hAnsi="Century Gothic"/>
        </w:rPr>
      </w:pPr>
    </w:p>
    <w:p w14:paraId="2FDD1B54" w14:textId="77777777" w:rsidR="009265A1" w:rsidRPr="009E7FD0" w:rsidRDefault="009265A1" w:rsidP="009265A1">
      <w:pPr>
        <w:rPr>
          <w:rFonts w:ascii="Century Gothic" w:hAnsi="Century Gothic"/>
        </w:rPr>
      </w:pPr>
    </w:p>
    <w:p w14:paraId="506E255B" w14:textId="77777777" w:rsidR="009265A1" w:rsidRPr="009E7FD0" w:rsidRDefault="009265A1" w:rsidP="009265A1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>12:30 – 13:30 lunchpauze</w:t>
      </w:r>
    </w:p>
    <w:p w14:paraId="2C9BE49C" w14:textId="77777777" w:rsidR="009265A1" w:rsidRPr="009E7FD0" w:rsidRDefault="009265A1" w:rsidP="009265A1">
      <w:pPr>
        <w:rPr>
          <w:rFonts w:ascii="Century Gothic" w:hAnsi="Century Gothic"/>
        </w:rPr>
      </w:pPr>
    </w:p>
    <w:p w14:paraId="739DF243" w14:textId="77777777" w:rsidR="00B52264" w:rsidRPr="00B52264" w:rsidRDefault="00B52264" w:rsidP="00B52264">
      <w:pPr>
        <w:rPr>
          <w:rFonts w:ascii="Century Gothic" w:hAnsi="Century Gothic"/>
        </w:rPr>
      </w:pPr>
      <w:r>
        <w:rPr>
          <w:rFonts w:ascii="Century Gothic" w:hAnsi="Century Gothic"/>
        </w:rPr>
        <w:t>13:30 – 15</w:t>
      </w:r>
      <w:r w:rsidR="00F10CA9">
        <w:rPr>
          <w:rFonts w:ascii="Century Gothic" w:hAnsi="Century Gothic"/>
        </w:rPr>
        <w:t>:15</w:t>
      </w:r>
      <w:r w:rsidRPr="00B52264">
        <w:rPr>
          <w:rFonts w:ascii="Century Gothic" w:hAnsi="Century Gothic"/>
        </w:rPr>
        <w:t xml:space="preserve"> Toepassen - Proactief en reactief coachen, plenair (</w:t>
      </w:r>
      <w:proofErr w:type="spellStart"/>
      <w:r w:rsidRPr="00B52264">
        <w:rPr>
          <w:rFonts w:ascii="Century Gothic" w:hAnsi="Century Gothic"/>
        </w:rPr>
        <w:t>JdJ</w:t>
      </w:r>
      <w:proofErr w:type="spellEnd"/>
      <w:r w:rsidRPr="00B52264">
        <w:rPr>
          <w:rFonts w:ascii="Century Gothic" w:hAnsi="Century Gothic"/>
        </w:rPr>
        <w:t xml:space="preserve"> of MJB)</w:t>
      </w:r>
    </w:p>
    <w:p w14:paraId="0D63DA05" w14:textId="77777777" w:rsidR="00B52264" w:rsidRPr="00B52264" w:rsidRDefault="00B52264" w:rsidP="00B52264">
      <w:pPr>
        <w:rPr>
          <w:rFonts w:ascii="Century Gothic" w:hAnsi="Century Gothic"/>
        </w:rPr>
      </w:pPr>
    </w:p>
    <w:p w14:paraId="4AAFB806" w14:textId="77777777" w:rsidR="00B52264" w:rsidRPr="002222CF" w:rsidRDefault="00F10CA9" w:rsidP="002222CF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2222CF">
        <w:rPr>
          <w:rFonts w:ascii="Century Gothic" w:hAnsi="Century Gothic"/>
        </w:rPr>
        <w:t xml:space="preserve">heorie proactief coachen - </w:t>
      </w:r>
      <w:r w:rsidR="00D04EA6" w:rsidRPr="009E7FD0">
        <w:rPr>
          <w:rFonts w:ascii="Century Gothic" w:hAnsi="Century Gothic"/>
        </w:rPr>
        <w:t xml:space="preserve">eerst </w:t>
      </w:r>
      <w:proofErr w:type="spellStart"/>
      <w:r w:rsidR="00D04EA6" w:rsidRPr="009E7FD0">
        <w:rPr>
          <w:rFonts w:ascii="Century Gothic" w:hAnsi="Century Gothic"/>
        </w:rPr>
        <w:t>managerspet</w:t>
      </w:r>
      <w:proofErr w:type="spellEnd"/>
      <w:r w:rsidR="00D04EA6" w:rsidRPr="009E7FD0">
        <w:rPr>
          <w:rFonts w:ascii="Century Gothic" w:hAnsi="Century Gothic"/>
        </w:rPr>
        <w:t xml:space="preserve">, dan </w:t>
      </w:r>
      <w:proofErr w:type="spellStart"/>
      <w:r w:rsidR="00D04EA6" w:rsidRPr="009E7FD0">
        <w:rPr>
          <w:rFonts w:ascii="Century Gothic" w:hAnsi="Century Gothic"/>
        </w:rPr>
        <w:t>coachpet</w:t>
      </w:r>
      <w:proofErr w:type="spellEnd"/>
      <w:r w:rsidR="00D04EA6" w:rsidRPr="009E7FD0">
        <w:rPr>
          <w:rFonts w:ascii="Century Gothic" w:hAnsi="Century Gothic"/>
        </w:rPr>
        <w:t xml:space="preserve">. </w:t>
      </w:r>
      <w:r w:rsidR="00D04EA6" w:rsidRPr="002222CF">
        <w:rPr>
          <w:rFonts w:ascii="Century Gothic" w:hAnsi="Century Gothic"/>
        </w:rPr>
        <w:t>Eerst helder contract en verwachtingen verwoorden. D</w:t>
      </w:r>
      <w:r w:rsidR="002222CF">
        <w:rPr>
          <w:rFonts w:ascii="Century Gothic" w:hAnsi="Century Gothic"/>
        </w:rPr>
        <w:t>aarna ontwikkeling onderzoeken (45 min.)</w:t>
      </w:r>
    </w:p>
    <w:p w14:paraId="52339F96" w14:textId="77777777" w:rsidR="00D04EA6" w:rsidRPr="00D04EA6" w:rsidRDefault="00D04EA6" w:rsidP="00D04EA6">
      <w:pPr>
        <w:rPr>
          <w:rFonts w:ascii="Century Gothic" w:hAnsi="Century Gothic"/>
        </w:rPr>
      </w:pPr>
    </w:p>
    <w:p w14:paraId="217E1C6E" w14:textId="77777777" w:rsidR="00D04EA6" w:rsidRDefault="00D04EA6" w:rsidP="00D04EA6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 w:rsidRPr="002222CF">
        <w:rPr>
          <w:rFonts w:ascii="Century Gothic" w:hAnsi="Century Gothic"/>
        </w:rPr>
        <w:t xml:space="preserve">Oefenen </w:t>
      </w:r>
      <w:r w:rsidR="002222CF">
        <w:rPr>
          <w:rFonts w:ascii="Century Gothic" w:hAnsi="Century Gothic"/>
        </w:rPr>
        <w:t xml:space="preserve">van eigen </w:t>
      </w:r>
      <w:r w:rsidRPr="002222CF">
        <w:rPr>
          <w:rFonts w:ascii="Century Gothic" w:hAnsi="Century Gothic"/>
        </w:rPr>
        <w:t xml:space="preserve">lastigste case </w:t>
      </w:r>
      <w:r w:rsidR="002222CF">
        <w:rPr>
          <w:rFonts w:ascii="Century Gothic" w:hAnsi="Century Gothic"/>
        </w:rPr>
        <w:t xml:space="preserve"> (</w:t>
      </w:r>
      <w:r w:rsidR="008601EF">
        <w:rPr>
          <w:rFonts w:ascii="Century Gothic" w:hAnsi="Century Gothic"/>
        </w:rPr>
        <w:t xml:space="preserve">rollenspel, </w:t>
      </w:r>
      <w:r w:rsidR="002222CF" w:rsidRPr="009E7FD0">
        <w:rPr>
          <w:rFonts w:ascii="Century Gothic" w:hAnsi="Century Gothic"/>
        </w:rPr>
        <w:t xml:space="preserve">drietallen en </w:t>
      </w:r>
      <w:r w:rsidR="002222CF">
        <w:rPr>
          <w:rFonts w:ascii="Century Gothic" w:hAnsi="Century Gothic"/>
        </w:rPr>
        <w:t>tweetallen; 1 uur)</w:t>
      </w:r>
    </w:p>
    <w:p w14:paraId="7E1560C1" w14:textId="77777777" w:rsidR="008601EF" w:rsidRPr="008601EF" w:rsidRDefault="008601EF" w:rsidP="008601EF">
      <w:pPr>
        <w:rPr>
          <w:rFonts w:ascii="Century Gothic" w:hAnsi="Century Gothic"/>
        </w:rPr>
      </w:pPr>
    </w:p>
    <w:p w14:paraId="152DC02E" w14:textId="77777777" w:rsidR="008601EF" w:rsidRPr="00F10CA9" w:rsidRDefault="008601EF" w:rsidP="00F10CA9">
      <w:pPr>
        <w:rPr>
          <w:rFonts w:ascii="Century Gothic" w:hAnsi="Century Gothic"/>
        </w:rPr>
      </w:pPr>
    </w:p>
    <w:p w14:paraId="17326620" w14:textId="77777777" w:rsidR="002222CF" w:rsidRDefault="002222CF" w:rsidP="002222CF">
      <w:pPr>
        <w:rPr>
          <w:rFonts w:ascii="Century Gothic" w:hAnsi="Century Gothic"/>
        </w:rPr>
      </w:pPr>
      <w:r>
        <w:rPr>
          <w:rFonts w:ascii="Century Gothic" w:hAnsi="Century Gothic"/>
        </w:rPr>
        <w:t>15:15 – 15</w:t>
      </w:r>
      <w:r w:rsidR="00D04EA6" w:rsidRPr="002222CF">
        <w:rPr>
          <w:rFonts w:ascii="Century Gothic" w:hAnsi="Century Gothic"/>
        </w:rPr>
        <w:t xml:space="preserve">:30 </w:t>
      </w:r>
      <w:r>
        <w:rPr>
          <w:rFonts w:ascii="Century Gothic" w:hAnsi="Century Gothic"/>
        </w:rPr>
        <w:t xml:space="preserve">Terugkoppelen bevindingen, </w:t>
      </w:r>
      <w:r w:rsidR="008601EF">
        <w:rPr>
          <w:rFonts w:ascii="Century Gothic" w:hAnsi="Century Gothic"/>
        </w:rPr>
        <w:t>krachtenveld</w:t>
      </w:r>
      <w:r>
        <w:rPr>
          <w:rFonts w:ascii="Century Gothic" w:hAnsi="Century Gothic"/>
        </w:rPr>
        <w:t xml:space="preserve"> maken, plenair </w:t>
      </w:r>
      <w:r w:rsidRPr="00B52264">
        <w:rPr>
          <w:rFonts w:ascii="Century Gothic" w:hAnsi="Century Gothic"/>
        </w:rPr>
        <w:t>(</w:t>
      </w:r>
      <w:proofErr w:type="spellStart"/>
      <w:r w:rsidRPr="00B52264">
        <w:rPr>
          <w:rFonts w:ascii="Century Gothic" w:hAnsi="Century Gothic"/>
        </w:rPr>
        <w:t>JdJ</w:t>
      </w:r>
      <w:proofErr w:type="spellEnd"/>
      <w:r w:rsidRPr="00B52264">
        <w:rPr>
          <w:rFonts w:ascii="Century Gothic" w:hAnsi="Century Gothic"/>
        </w:rPr>
        <w:t xml:space="preserve"> of MJB)</w:t>
      </w:r>
    </w:p>
    <w:p w14:paraId="0384A30F" w14:textId="77777777" w:rsidR="002222CF" w:rsidRDefault="002222CF" w:rsidP="002222CF">
      <w:pPr>
        <w:rPr>
          <w:rFonts w:ascii="Century Gothic" w:hAnsi="Century Gothic"/>
        </w:rPr>
      </w:pPr>
    </w:p>
    <w:p w14:paraId="12702A3A" w14:textId="77777777" w:rsidR="00D04EA6" w:rsidRPr="002222CF" w:rsidRDefault="00D04EA6" w:rsidP="002222CF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 w:rsidRPr="002222CF">
        <w:rPr>
          <w:rFonts w:ascii="Century Gothic" w:hAnsi="Century Gothic"/>
        </w:rPr>
        <w:t xml:space="preserve">plenair terugkoppelen en </w:t>
      </w:r>
      <w:r w:rsidR="008601EF">
        <w:rPr>
          <w:rFonts w:ascii="Century Gothic" w:hAnsi="Century Gothic"/>
        </w:rPr>
        <w:t xml:space="preserve">krachtenveld </w:t>
      </w:r>
      <w:r w:rsidRPr="002222CF">
        <w:rPr>
          <w:rFonts w:ascii="Century Gothic" w:hAnsi="Century Gothic"/>
        </w:rPr>
        <w:t xml:space="preserve">maken ten behoeve van proactief coachen of managen. </w:t>
      </w:r>
    </w:p>
    <w:p w14:paraId="7410BA40" w14:textId="77777777" w:rsidR="001A237E" w:rsidRPr="00D04EA6" w:rsidRDefault="001A237E" w:rsidP="00D04EA6">
      <w:pPr>
        <w:rPr>
          <w:rFonts w:ascii="Century Gothic" w:hAnsi="Century Gothic"/>
        </w:rPr>
      </w:pPr>
    </w:p>
    <w:p w14:paraId="40C61885" w14:textId="77777777" w:rsidR="00824127" w:rsidRPr="009E7FD0" w:rsidRDefault="00824127" w:rsidP="0047457B">
      <w:pPr>
        <w:rPr>
          <w:rFonts w:ascii="Century Gothic" w:hAnsi="Century Gothic"/>
        </w:rPr>
      </w:pPr>
    </w:p>
    <w:p w14:paraId="0AA7761E" w14:textId="77777777" w:rsidR="001A237E" w:rsidRPr="009E7FD0" w:rsidRDefault="008601EF" w:rsidP="0047457B">
      <w:pPr>
        <w:rPr>
          <w:rFonts w:ascii="Century Gothic" w:hAnsi="Century Gothic"/>
        </w:rPr>
      </w:pPr>
      <w:r>
        <w:rPr>
          <w:rFonts w:ascii="Century Gothic" w:hAnsi="Century Gothic"/>
        </w:rPr>
        <w:t>15:3</w:t>
      </w:r>
      <w:r w:rsidR="001A237E" w:rsidRPr="009E7FD0">
        <w:rPr>
          <w:rFonts w:ascii="Century Gothic" w:hAnsi="Century Gothic"/>
        </w:rPr>
        <w:t>0 – 15:50 pauze</w:t>
      </w:r>
    </w:p>
    <w:p w14:paraId="556B2188" w14:textId="77777777" w:rsidR="001A237E" w:rsidRPr="009E7FD0" w:rsidRDefault="001A237E" w:rsidP="0047457B">
      <w:pPr>
        <w:rPr>
          <w:rFonts w:ascii="Century Gothic" w:hAnsi="Century Gothic"/>
        </w:rPr>
      </w:pPr>
    </w:p>
    <w:p w14:paraId="09F246EF" w14:textId="77777777" w:rsidR="002222CF" w:rsidRDefault="000D6DEF" w:rsidP="0047457B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15:50 – 16:30 </w:t>
      </w:r>
      <w:r w:rsidR="002222CF">
        <w:rPr>
          <w:rFonts w:ascii="Century Gothic" w:hAnsi="Century Gothic"/>
        </w:rPr>
        <w:t>L</w:t>
      </w:r>
      <w:r w:rsidR="002222CF" w:rsidRPr="009E7FD0">
        <w:rPr>
          <w:rFonts w:ascii="Century Gothic" w:hAnsi="Century Gothic"/>
        </w:rPr>
        <w:t xml:space="preserve">eidinggeven aan elkaar? </w:t>
      </w:r>
      <w:r w:rsidR="002222CF">
        <w:rPr>
          <w:rFonts w:ascii="Century Gothic" w:hAnsi="Century Gothic"/>
        </w:rPr>
        <w:t>– Verkennen</w:t>
      </w:r>
    </w:p>
    <w:p w14:paraId="2E980136" w14:textId="77777777" w:rsidR="002222CF" w:rsidRDefault="002222CF" w:rsidP="0047457B">
      <w:pPr>
        <w:rPr>
          <w:rFonts w:ascii="Century Gothic" w:hAnsi="Century Gothic"/>
        </w:rPr>
      </w:pPr>
    </w:p>
    <w:p w14:paraId="18734BE9" w14:textId="77777777" w:rsidR="002222CF" w:rsidRDefault="002222CF" w:rsidP="002222CF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D6DEF" w:rsidRPr="009E7FD0">
        <w:rPr>
          <w:rFonts w:ascii="Century Gothic" w:hAnsi="Century Gothic"/>
        </w:rPr>
        <w:t xml:space="preserve">n deze groep, hoe is het hier met het elkaar aanspreken? </w:t>
      </w:r>
    </w:p>
    <w:p w14:paraId="1A33F493" w14:textId="77777777" w:rsidR="002222CF" w:rsidRDefault="000D6DEF" w:rsidP="002222CF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Met het elkaar faciliteren in ontwikkeling? </w:t>
      </w:r>
    </w:p>
    <w:p w14:paraId="563A7774" w14:textId="77777777" w:rsidR="001A237E" w:rsidRPr="009E7FD0" w:rsidRDefault="000D6DEF" w:rsidP="002222CF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 w:rsidRPr="009E7FD0">
        <w:rPr>
          <w:rFonts w:ascii="Century Gothic" w:hAnsi="Century Gothic"/>
        </w:rPr>
        <w:t>Hoe beweegt de groep in</w:t>
      </w:r>
      <w:r w:rsidR="002222CF">
        <w:rPr>
          <w:rFonts w:ascii="Century Gothic" w:hAnsi="Century Gothic"/>
        </w:rPr>
        <w:t xml:space="preserve"> relatie tot haar doel?</w:t>
      </w:r>
    </w:p>
    <w:p w14:paraId="1C0584FE" w14:textId="77777777" w:rsidR="000D6DEF" w:rsidRPr="009E7FD0" w:rsidRDefault="000D6DEF" w:rsidP="0047457B">
      <w:pPr>
        <w:rPr>
          <w:rFonts w:ascii="Century Gothic" w:hAnsi="Century Gothic"/>
        </w:rPr>
      </w:pPr>
    </w:p>
    <w:p w14:paraId="1ACBD4AD" w14:textId="77777777" w:rsidR="000D6DEF" w:rsidRPr="009E7FD0" w:rsidRDefault="000D6DEF" w:rsidP="0047457B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>16:30 – 16:45: in tweetallen formuleren SMART huiswerk per persoon</w:t>
      </w:r>
    </w:p>
    <w:p w14:paraId="18AAA081" w14:textId="77777777" w:rsidR="000D6DEF" w:rsidRPr="009E7FD0" w:rsidRDefault="000D6DEF" w:rsidP="0047457B">
      <w:pPr>
        <w:rPr>
          <w:rFonts w:ascii="Century Gothic" w:hAnsi="Century Gothic"/>
        </w:rPr>
      </w:pPr>
    </w:p>
    <w:p w14:paraId="64DC3C6B" w14:textId="77777777" w:rsidR="000D6DEF" w:rsidRPr="009E7FD0" w:rsidRDefault="000D6DEF" w:rsidP="0047457B">
      <w:pPr>
        <w:rPr>
          <w:rFonts w:ascii="Century Gothic" w:hAnsi="Century Gothic"/>
        </w:rPr>
      </w:pPr>
      <w:r w:rsidRPr="009E7FD0">
        <w:rPr>
          <w:rFonts w:ascii="Century Gothic" w:hAnsi="Century Gothic"/>
        </w:rPr>
        <w:t xml:space="preserve">16:45 – 17:00 afsluiting </w:t>
      </w:r>
    </w:p>
    <w:p w14:paraId="7006C09E" w14:textId="77777777" w:rsidR="00D04EA6" w:rsidRDefault="00D04EA6">
      <w:pPr>
        <w:rPr>
          <w:rFonts w:ascii="Century Gothic" w:hAnsi="Century Gothic"/>
        </w:rPr>
      </w:pPr>
    </w:p>
    <w:p w14:paraId="4E184EE1" w14:textId="77777777" w:rsidR="00043952" w:rsidRPr="007D7561" w:rsidRDefault="00043952" w:rsidP="007D7561">
      <w:pPr>
        <w:rPr>
          <w:rFonts w:ascii="Century Gothic" w:hAnsi="Century Gothic"/>
        </w:rPr>
      </w:pPr>
    </w:p>
    <w:p w14:paraId="1596F3B8" w14:textId="77777777" w:rsidR="00761C22" w:rsidRPr="002242A9" w:rsidRDefault="00761C22" w:rsidP="002242A9">
      <w:pPr>
        <w:rPr>
          <w:rFonts w:ascii="Century Gothic" w:hAnsi="Century Gothic"/>
        </w:rPr>
      </w:pPr>
    </w:p>
    <w:sectPr w:rsidR="00761C22" w:rsidRPr="002242A9" w:rsidSect="000542C9">
      <w:pgSz w:w="11900" w:h="16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2F6C5" w14:textId="77777777" w:rsidR="00392502" w:rsidRDefault="00392502" w:rsidP="006C1E2A">
      <w:r>
        <w:separator/>
      </w:r>
    </w:p>
  </w:endnote>
  <w:endnote w:type="continuationSeparator" w:id="0">
    <w:p w14:paraId="74B6A7BB" w14:textId="77777777" w:rsidR="00392502" w:rsidRDefault="00392502" w:rsidP="006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CA36" w14:textId="77777777" w:rsidR="001E7D67" w:rsidRPr="007F7D24" w:rsidRDefault="001E7D67" w:rsidP="00B716D8">
    <w:pPr>
      <w:pStyle w:val="Voettekst"/>
      <w:framePr w:wrap="around" w:vAnchor="text" w:hAnchor="margin" w:xAlign="right" w:y="1"/>
      <w:rPr>
        <w:rStyle w:val="Paginanummer"/>
        <w:rFonts w:ascii="Calibri Light" w:hAnsi="Calibri Light"/>
      </w:rPr>
    </w:pPr>
    <w:r w:rsidRPr="007F7D24">
      <w:rPr>
        <w:rStyle w:val="Paginanummer"/>
        <w:rFonts w:ascii="Calibri Light" w:hAnsi="Calibri Light"/>
      </w:rPr>
      <w:fldChar w:fldCharType="begin"/>
    </w:r>
    <w:r w:rsidRPr="007F7D24">
      <w:rPr>
        <w:rStyle w:val="Paginanummer"/>
        <w:rFonts w:ascii="Calibri Light" w:hAnsi="Calibri Light"/>
      </w:rPr>
      <w:instrText xml:space="preserve">PAGE  </w:instrText>
    </w:r>
    <w:r w:rsidRPr="007F7D24">
      <w:rPr>
        <w:rStyle w:val="Paginanummer"/>
        <w:rFonts w:ascii="Calibri Light" w:hAnsi="Calibri Light"/>
      </w:rPr>
      <w:fldChar w:fldCharType="separate"/>
    </w:r>
    <w:r w:rsidR="00240512">
      <w:rPr>
        <w:rStyle w:val="Paginanummer"/>
        <w:rFonts w:ascii="Calibri Light" w:hAnsi="Calibri Light"/>
        <w:noProof/>
      </w:rPr>
      <w:t>6</w:t>
    </w:r>
    <w:r w:rsidRPr="007F7D24">
      <w:rPr>
        <w:rStyle w:val="Paginanummer"/>
        <w:rFonts w:ascii="Calibri Light" w:hAnsi="Calibri Light"/>
      </w:rPr>
      <w:fldChar w:fldCharType="end"/>
    </w:r>
  </w:p>
  <w:p w14:paraId="49903A0E" w14:textId="77777777" w:rsidR="001E7D67" w:rsidRPr="009711C0" w:rsidRDefault="001E7D67" w:rsidP="006C1E2A">
    <w:pPr>
      <w:pStyle w:val="Voettekst"/>
      <w:ind w:right="360"/>
      <w:rPr>
        <w:rFonts w:asciiTheme="majorHAnsi" w:hAnsiTheme="majorHAnsi"/>
      </w:rPr>
    </w:pPr>
    <w:r w:rsidRPr="009711C0">
      <w:rPr>
        <w:rFonts w:asciiTheme="majorHAnsi" w:hAnsiTheme="majorHAnsi"/>
      </w:rPr>
      <w:fldChar w:fldCharType="begin"/>
    </w:r>
    <w:r w:rsidRPr="009711C0">
      <w:rPr>
        <w:rFonts w:asciiTheme="majorHAnsi" w:hAnsiTheme="majorHAnsi"/>
      </w:rPr>
      <w:instrText xml:space="preserve"> FILENAME </w:instrText>
    </w:r>
    <w:r w:rsidRPr="009711C0">
      <w:rPr>
        <w:rFonts w:asciiTheme="majorHAnsi" w:hAnsiTheme="majorHAnsi"/>
      </w:rPr>
      <w:fldChar w:fldCharType="separate"/>
    </w:r>
    <w:r w:rsidR="00F0254C">
      <w:rPr>
        <w:rFonts w:asciiTheme="majorHAnsi" w:hAnsiTheme="majorHAnsi"/>
        <w:noProof/>
      </w:rPr>
      <w:t>BIJLAGE GAIA WZA Draaiboek Gemandateerd Specialisten Leiderschap en Samenwerking Versie 18.7 DEF [verstuurd].docx</w:t>
    </w:r>
    <w:r w:rsidRPr="009711C0">
      <w:rPr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3BCE" w14:textId="77777777" w:rsidR="001E7D67" w:rsidRDefault="001E7D67" w:rsidP="00B716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40512"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6E931025" w14:textId="77777777" w:rsidR="001E7D67" w:rsidRPr="00C00C58" w:rsidRDefault="001E7D67" w:rsidP="000F40C1">
    <w:pPr>
      <w:pStyle w:val="Voettekst"/>
      <w:ind w:right="360"/>
      <w:rPr>
        <w:rFonts w:ascii="Century Gothic" w:hAnsi="Century Gothic" w:cs="Arial"/>
      </w:rPr>
    </w:pPr>
    <w:r w:rsidRPr="00C00C58">
      <w:rPr>
        <w:rFonts w:ascii="Century Gothic" w:hAnsi="Century Gothic" w:cs="Arial"/>
      </w:rPr>
      <w:fldChar w:fldCharType="begin"/>
    </w:r>
    <w:r w:rsidRPr="00C00C58">
      <w:rPr>
        <w:rFonts w:ascii="Century Gothic" w:hAnsi="Century Gothic" w:cs="Arial"/>
      </w:rPr>
      <w:instrText xml:space="preserve"> FILENAME </w:instrText>
    </w:r>
    <w:r w:rsidRPr="00C00C58">
      <w:rPr>
        <w:rFonts w:ascii="Century Gothic" w:hAnsi="Century Gothic" w:cs="Arial"/>
      </w:rPr>
      <w:fldChar w:fldCharType="separate"/>
    </w:r>
    <w:r w:rsidR="00F0254C">
      <w:rPr>
        <w:rFonts w:ascii="Century Gothic" w:hAnsi="Century Gothic" w:cs="Arial"/>
        <w:noProof/>
      </w:rPr>
      <w:t>BIJLAGE GAIA WZA Draaiboek Gemandateerd Specialisten Leiderschap en Samenwerking Versie 18.7 DEF [verstuurd].docx</w:t>
    </w:r>
    <w:r w:rsidRPr="00C00C58">
      <w:rPr>
        <w:rFonts w:ascii="Century Gothic" w:hAnsi="Century Gothic" w:cs="Arial"/>
      </w:rPr>
      <w:fldChar w:fldCharType="end"/>
    </w:r>
    <w:r w:rsidRPr="00C00C58">
      <w:rPr>
        <w:rFonts w:ascii="Century Gothic" w:hAnsi="Century Gothic" w:cs="Arial"/>
      </w:rPr>
      <w:fldChar w:fldCharType="begin"/>
    </w:r>
    <w:r w:rsidRPr="00C00C58">
      <w:rPr>
        <w:rFonts w:ascii="Century Gothic" w:hAnsi="Century Gothic" w:cs="Arial"/>
      </w:rPr>
      <w:instrText xml:space="preserve"> TITLE  \* MERGEFORMAT </w:instrText>
    </w:r>
    <w:r w:rsidRPr="00C00C58">
      <w:rPr>
        <w:rFonts w:ascii="Century Gothic" w:hAnsi="Century Gothic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65BE" w14:textId="77777777" w:rsidR="00392502" w:rsidRDefault="00392502" w:rsidP="006C1E2A">
      <w:r>
        <w:separator/>
      </w:r>
    </w:p>
  </w:footnote>
  <w:footnote w:type="continuationSeparator" w:id="0">
    <w:p w14:paraId="1C4858B2" w14:textId="77777777" w:rsidR="00392502" w:rsidRDefault="00392502" w:rsidP="006C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5D5A"/>
    <w:multiLevelType w:val="hybridMultilevel"/>
    <w:tmpl w:val="99A25A8E"/>
    <w:lvl w:ilvl="0" w:tplc="3B5496B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87C20"/>
    <w:multiLevelType w:val="hybridMultilevel"/>
    <w:tmpl w:val="5E0AFC3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91019D"/>
    <w:multiLevelType w:val="multilevel"/>
    <w:tmpl w:val="398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7657E"/>
    <w:multiLevelType w:val="multilevel"/>
    <w:tmpl w:val="A59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0F7C6A"/>
    <w:multiLevelType w:val="hybridMultilevel"/>
    <w:tmpl w:val="A6D4ABDA"/>
    <w:lvl w:ilvl="0" w:tplc="3B5496B8">
      <w:start w:val="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F90D12"/>
    <w:multiLevelType w:val="hybridMultilevel"/>
    <w:tmpl w:val="72F0061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502084"/>
    <w:multiLevelType w:val="hybridMultilevel"/>
    <w:tmpl w:val="5AC4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7D51"/>
    <w:multiLevelType w:val="hybridMultilevel"/>
    <w:tmpl w:val="C25267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C32C4F"/>
    <w:multiLevelType w:val="hybridMultilevel"/>
    <w:tmpl w:val="2CF2C76A"/>
    <w:lvl w:ilvl="0" w:tplc="04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22B72A0"/>
    <w:multiLevelType w:val="multilevel"/>
    <w:tmpl w:val="609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513D13"/>
    <w:multiLevelType w:val="hybridMultilevel"/>
    <w:tmpl w:val="9300D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24557"/>
    <w:multiLevelType w:val="hybridMultilevel"/>
    <w:tmpl w:val="B6CA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352A0"/>
    <w:multiLevelType w:val="hybridMultilevel"/>
    <w:tmpl w:val="8B00FE44"/>
    <w:lvl w:ilvl="0" w:tplc="AE9C1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8444A"/>
    <w:multiLevelType w:val="hybridMultilevel"/>
    <w:tmpl w:val="A5CE50E8"/>
    <w:lvl w:ilvl="0" w:tplc="7BCCD9BC">
      <w:start w:val="2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1D"/>
    <w:rsid w:val="0002702E"/>
    <w:rsid w:val="00043952"/>
    <w:rsid w:val="000542C9"/>
    <w:rsid w:val="00072691"/>
    <w:rsid w:val="000D2B46"/>
    <w:rsid w:val="000D61EE"/>
    <w:rsid w:val="000D6DEF"/>
    <w:rsid w:val="000F40C1"/>
    <w:rsid w:val="00116AEC"/>
    <w:rsid w:val="00137FB0"/>
    <w:rsid w:val="001A237E"/>
    <w:rsid w:val="001E7D67"/>
    <w:rsid w:val="00206E7E"/>
    <w:rsid w:val="00214E2E"/>
    <w:rsid w:val="002222CF"/>
    <w:rsid w:val="002242A9"/>
    <w:rsid w:val="00240512"/>
    <w:rsid w:val="002670AB"/>
    <w:rsid w:val="002860FA"/>
    <w:rsid w:val="00287D0D"/>
    <w:rsid w:val="002B1492"/>
    <w:rsid w:val="002B5898"/>
    <w:rsid w:val="002D4CBA"/>
    <w:rsid w:val="002F10B1"/>
    <w:rsid w:val="0030768B"/>
    <w:rsid w:val="00367246"/>
    <w:rsid w:val="00373AF7"/>
    <w:rsid w:val="00392502"/>
    <w:rsid w:val="003D4DC6"/>
    <w:rsid w:val="004724A4"/>
    <w:rsid w:val="0047457B"/>
    <w:rsid w:val="00494126"/>
    <w:rsid w:val="00496FC7"/>
    <w:rsid w:val="004C580B"/>
    <w:rsid w:val="004F249E"/>
    <w:rsid w:val="00502D37"/>
    <w:rsid w:val="0050478E"/>
    <w:rsid w:val="00546395"/>
    <w:rsid w:val="00551CD5"/>
    <w:rsid w:val="005756C3"/>
    <w:rsid w:val="00595A1B"/>
    <w:rsid w:val="00633558"/>
    <w:rsid w:val="0065601F"/>
    <w:rsid w:val="006737FB"/>
    <w:rsid w:val="006812A4"/>
    <w:rsid w:val="006934D5"/>
    <w:rsid w:val="006C1E2A"/>
    <w:rsid w:val="006E2CEF"/>
    <w:rsid w:val="00730B50"/>
    <w:rsid w:val="00761C22"/>
    <w:rsid w:val="007A7F52"/>
    <w:rsid w:val="007D5EFF"/>
    <w:rsid w:val="007D6D1D"/>
    <w:rsid w:val="007D7561"/>
    <w:rsid w:val="007F7D24"/>
    <w:rsid w:val="00824127"/>
    <w:rsid w:val="008601EF"/>
    <w:rsid w:val="00894A24"/>
    <w:rsid w:val="00915B5D"/>
    <w:rsid w:val="009265A1"/>
    <w:rsid w:val="00941B07"/>
    <w:rsid w:val="009711C0"/>
    <w:rsid w:val="009763D3"/>
    <w:rsid w:val="009826B9"/>
    <w:rsid w:val="009E7FD0"/>
    <w:rsid w:val="009F7610"/>
    <w:rsid w:val="00A07207"/>
    <w:rsid w:val="00A607C8"/>
    <w:rsid w:val="00AC3F4E"/>
    <w:rsid w:val="00AC5809"/>
    <w:rsid w:val="00AF448F"/>
    <w:rsid w:val="00B27792"/>
    <w:rsid w:val="00B52264"/>
    <w:rsid w:val="00B53C2A"/>
    <w:rsid w:val="00B55B5B"/>
    <w:rsid w:val="00B716D8"/>
    <w:rsid w:val="00BD5FD7"/>
    <w:rsid w:val="00C00C58"/>
    <w:rsid w:val="00C249F0"/>
    <w:rsid w:val="00C71FD4"/>
    <w:rsid w:val="00C87F1C"/>
    <w:rsid w:val="00D04EA6"/>
    <w:rsid w:val="00D203A0"/>
    <w:rsid w:val="00E06F9B"/>
    <w:rsid w:val="00E2163C"/>
    <w:rsid w:val="00E31A1B"/>
    <w:rsid w:val="00E46039"/>
    <w:rsid w:val="00EA7316"/>
    <w:rsid w:val="00ED1C34"/>
    <w:rsid w:val="00EE0C3F"/>
    <w:rsid w:val="00F0254C"/>
    <w:rsid w:val="00F10CA9"/>
    <w:rsid w:val="00FA12E6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D721E"/>
  <w14:defaultImageDpi w14:val="32767"/>
  <w15:docId w15:val="{B2B2C6A6-7BDC-4E61-BC1D-125E888F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6D1D"/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D6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6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6D1D"/>
    <w:pPr>
      <w:ind w:left="720"/>
      <w:contextualSpacing/>
    </w:pPr>
  </w:style>
  <w:style w:type="table" w:styleId="Gemiddeldearcering1-accent1">
    <w:name w:val="Medium Shading 1 Accent 1"/>
    <w:basedOn w:val="Standaardtabel"/>
    <w:uiPriority w:val="63"/>
    <w:rsid w:val="007D6D1D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7D6D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D6D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C1E2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E2A"/>
    <w:rPr>
      <w:rFonts w:ascii="Times New Roman" w:eastAsia="Times New Roman" w:hAnsi="Times New Roman" w:cs="Times New Roman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6C1E2A"/>
  </w:style>
  <w:style w:type="paragraph" w:styleId="Koptekst">
    <w:name w:val="header"/>
    <w:basedOn w:val="Standaard"/>
    <w:link w:val="KoptekstChar"/>
    <w:uiPriority w:val="99"/>
    <w:unhideWhenUsed/>
    <w:rsid w:val="006C1E2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1E2A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2C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2C9"/>
    <w:rPr>
      <w:rFonts w:ascii="Lucida Grande" w:eastAsia="Times New Roman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720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7207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7207"/>
    <w:rPr>
      <w:rFonts w:ascii="Times New Roman" w:eastAsia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720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72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772AD8-6B15-DF46-87EF-5F05784855DF}" type="doc">
      <dgm:prSet loTypeId="urn:microsoft.com/office/officeart/2005/8/layout/list1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7945ACD-0DAE-B842-A027-4CCA143A655B}">
      <dgm:prSet phldrT="[Text]" custT="1"/>
      <dgm:spPr/>
      <dgm:t>
        <a:bodyPr/>
        <a:lstStyle/>
        <a:p>
          <a:r>
            <a:rPr lang="nl-NL" sz="1000" dirty="0" smtClean="0">
              <a:solidFill>
                <a:srgbClr val="000000"/>
              </a:solidFill>
            </a:rPr>
            <a:t>1. Helderheid bieden en vragen door kaders te stellen </a:t>
          </a:r>
          <a:r>
            <a:rPr lang="nl-NL" sz="1000" dirty="0" smtClean="0"/>
            <a:t>(“contact leggen &amp;  contract-afspraken  maken”) </a:t>
          </a:r>
          <a:endParaRPr lang="en-US" sz="1000" b="0" dirty="0"/>
        </a:p>
      </dgm:t>
    </dgm:pt>
    <dgm:pt modelId="{B4ED5956-D28C-6147-B140-D9912D3B4B6D}" type="parTrans" cxnId="{ABD0CBF7-9087-8448-A9C1-37EA8DD976EA}">
      <dgm:prSet/>
      <dgm:spPr/>
      <dgm:t>
        <a:bodyPr/>
        <a:lstStyle/>
        <a:p>
          <a:endParaRPr lang="en-US" sz="1050"/>
        </a:p>
      </dgm:t>
    </dgm:pt>
    <dgm:pt modelId="{1E0F9B39-5453-0443-BB20-BBA8FAE6F9F4}" type="sibTrans" cxnId="{ABD0CBF7-9087-8448-A9C1-37EA8DD976EA}">
      <dgm:prSet/>
      <dgm:spPr/>
      <dgm:t>
        <a:bodyPr/>
        <a:lstStyle/>
        <a:p>
          <a:endParaRPr lang="en-US" sz="1050"/>
        </a:p>
      </dgm:t>
    </dgm:pt>
    <dgm:pt modelId="{A672A56D-A386-744D-86C6-A3CBF44B14D9}">
      <dgm:prSet custT="1"/>
      <dgm:spPr/>
      <dgm:t>
        <a:bodyPr/>
        <a:lstStyle/>
        <a:p>
          <a:r>
            <a:rPr lang="nl-NL" sz="1000" dirty="0" smtClean="0">
              <a:solidFill>
                <a:srgbClr val="000000"/>
              </a:solidFill>
            </a:rPr>
            <a:t>4. Meer bijdragen aan het grotere geheel </a:t>
          </a:r>
          <a:r>
            <a:rPr lang="nl-NL" sz="1000" dirty="0" smtClean="0"/>
            <a:t>(“kracht van samenwerken benutten”)</a:t>
          </a:r>
          <a:endParaRPr lang="en-US" sz="1000" dirty="0"/>
        </a:p>
      </dgm:t>
    </dgm:pt>
    <dgm:pt modelId="{58E58631-BE95-F546-8F05-174F09B8D54C}" type="parTrans" cxnId="{7F177A52-7871-9E42-96D4-2B32617A9770}">
      <dgm:prSet/>
      <dgm:spPr/>
      <dgm:t>
        <a:bodyPr/>
        <a:lstStyle/>
        <a:p>
          <a:endParaRPr lang="en-US" sz="1050"/>
        </a:p>
      </dgm:t>
    </dgm:pt>
    <dgm:pt modelId="{96C5151C-B92A-2A4A-BFB8-4AD67B4A30CF}" type="sibTrans" cxnId="{7F177A52-7871-9E42-96D4-2B32617A9770}">
      <dgm:prSet/>
      <dgm:spPr/>
      <dgm:t>
        <a:bodyPr/>
        <a:lstStyle/>
        <a:p>
          <a:endParaRPr lang="en-US" sz="1050"/>
        </a:p>
      </dgm:t>
    </dgm:pt>
    <dgm:pt modelId="{132291B4-CE92-AD49-A363-05B361FCD438}">
      <dgm:prSet custT="1"/>
      <dgm:spPr/>
      <dgm:t>
        <a:bodyPr/>
        <a:lstStyle/>
        <a:p>
          <a:r>
            <a:rPr lang="nl-NL" sz="1000" dirty="0" smtClean="0">
              <a:solidFill>
                <a:srgbClr val="000000"/>
              </a:solidFill>
            </a:rPr>
            <a:t>3. Rust inbouwen door reflectie 	</a:t>
          </a:r>
          <a:r>
            <a:rPr lang="nl-NL" sz="1000" dirty="0" smtClean="0"/>
            <a:t>(“op het balkon stappen”)</a:t>
          </a:r>
          <a:endParaRPr lang="en-US" sz="1000" dirty="0"/>
        </a:p>
      </dgm:t>
    </dgm:pt>
    <dgm:pt modelId="{5B6DDB71-E7F6-D44D-8F73-4ECD1E456FF3}" type="parTrans" cxnId="{295C344D-A5C6-224A-8579-80F28F25F328}">
      <dgm:prSet/>
      <dgm:spPr/>
      <dgm:t>
        <a:bodyPr/>
        <a:lstStyle/>
        <a:p>
          <a:endParaRPr lang="en-US" sz="1050"/>
        </a:p>
      </dgm:t>
    </dgm:pt>
    <dgm:pt modelId="{904D2777-B83A-0F47-820B-63A229E88CB4}" type="sibTrans" cxnId="{295C344D-A5C6-224A-8579-80F28F25F328}">
      <dgm:prSet/>
      <dgm:spPr/>
      <dgm:t>
        <a:bodyPr/>
        <a:lstStyle/>
        <a:p>
          <a:endParaRPr lang="en-US" sz="1050"/>
        </a:p>
      </dgm:t>
    </dgm:pt>
    <dgm:pt modelId="{F67203C8-85E1-2E4F-98DA-828FD61D4163}">
      <dgm:prSet custT="1"/>
      <dgm:spPr/>
      <dgm:t>
        <a:bodyPr/>
        <a:lstStyle/>
        <a:p>
          <a:r>
            <a:rPr lang="nl-NL" sz="1000" dirty="0" smtClean="0">
              <a:solidFill>
                <a:srgbClr val="000000"/>
              </a:solidFill>
            </a:rPr>
            <a:t>5. Scheiden van “functioneel” en “persoonlijk” gedrag</a:t>
          </a:r>
          <a:endParaRPr lang="en-US" sz="1000" dirty="0">
            <a:solidFill>
              <a:srgbClr val="000000"/>
            </a:solidFill>
          </a:endParaRPr>
        </a:p>
      </dgm:t>
    </dgm:pt>
    <dgm:pt modelId="{735D2768-CD02-C84A-8BA4-3074FE323696}" type="parTrans" cxnId="{C5E75F6F-3CAB-554D-BD19-05A3F0256249}">
      <dgm:prSet/>
      <dgm:spPr/>
      <dgm:t>
        <a:bodyPr/>
        <a:lstStyle/>
        <a:p>
          <a:endParaRPr lang="en-US" sz="1050"/>
        </a:p>
      </dgm:t>
    </dgm:pt>
    <dgm:pt modelId="{B812EA6A-1449-954E-91D6-18B7D265F2E3}" type="sibTrans" cxnId="{C5E75F6F-3CAB-554D-BD19-05A3F0256249}">
      <dgm:prSet/>
      <dgm:spPr/>
      <dgm:t>
        <a:bodyPr/>
        <a:lstStyle/>
        <a:p>
          <a:endParaRPr lang="en-US" sz="1050"/>
        </a:p>
      </dgm:t>
    </dgm:pt>
    <dgm:pt modelId="{C31F32B4-51E2-E240-B821-2DAA33709C01}">
      <dgm:prSet custT="1"/>
      <dgm:spPr/>
      <dgm:t>
        <a:bodyPr/>
        <a:lstStyle/>
        <a:p>
          <a:r>
            <a:rPr lang="nl-NL" sz="1000" dirty="0" smtClean="0">
              <a:solidFill>
                <a:srgbClr val="000000"/>
              </a:solidFill>
            </a:rPr>
            <a:t>6. Moedig communiceren en handelen ten dienste van de organisatie</a:t>
          </a:r>
          <a:endParaRPr lang="en-US" sz="1000" dirty="0">
            <a:solidFill>
              <a:srgbClr val="000000"/>
            </a:solidFill>
          </a:endParaRPr>
        </a:p>
      </dgm:t>
    </dgm:pt>
    <dgm:pt modelId="{D4DA5CAE-C212-AC49-82F8-7B3E87CC52B0}" type="parTrans" cxnId="{0ED552F2-3B75-0A42-8F53-034D278630F5}">
      <dgm:prSet/>
      <dgm:spPr/>
      <dgm:t>
        <a:bodyPr/>
        <a:lstStyle/>
        <a:p>
          <a:endParaRPr lang="en-US" sz="1050"/>
        </a:p>
      </dgm:t>
    </dgm:pt>
    <dgm:pt modelId="{9A1ED7BE-0C80-044E-94AD-3037A234DFAE}" type="sibTrans" cxnId="{0ED552F2-3B75-0A42-8F53-034D278630F5}">
      <dgm:prSet/>
      <dgm:spPr/>
      <dgm:t>
        <a:bodyPr/>
        <a:lstStyle/>
        <a:p>
          <a:endParaRPr lang="en-US" sz="1050"/>
        </a:p>
      </dgm:t>
    </dgm:pt>
    <dgm:pt modelId="{E9020659-370D-2847-A0D6-ACE39A65CB6D}">
      <dgm:prSet phldrT="[Text]" custT="1"/>
      <dgm:spPr/>
      <dgm:t>
        <a:bodyPr/>
        <a:lstStyle/>
        <a:p>
          <a:r>
            <a:rPr lang="nl-NL" sz="1000" dirty="0" smtClean="0">
              <a:solidFill>
                <a:srgbClr val="000000"/>
              </a:solidFill>
            </a:rPr>
            <a:t>2. Aanspreken en uitspreken van elkaar en staf </a:t>
          </a:r>
          <a:r>
            <a:rPr lang="nl-NL" sz="1000" dirty="0" smtClean="0"/>
            <a:t>(“eigenaarschap nemen”)</a:t>
          </a:r>
          <a:endParaRPr lang="en-US" sz="1000" b="0" dirty="0"/>
        </a:p>
      </dgm:t>
    </dgm:pt>
    <dgm:pt modelId="{AA54D577-ACD9-2146-94DD-34419DB13027}" type="parTrans" cxnId="{FA821B7D-6C55-3346-8F46-56F35E902A74}">
      <dgm:prSet/>
      <dgm:spPr/>
      <dgm:t>
        <a:bodyPr/>
        <a:lstStyle/>
        <a:p>
          <a:endParaRPr lang="en-US" sz="1050"/>
        </a:p>
      </dgm:t>
    </dgm:pt>
    <dgm:pt modelId="{FB1FB7E7-421E-FD40-B052-F833890E7B98}" type="sibTrans" cxnId="{FA821B7D-6C55-3346-8F46-56F35E902A74}">
      <dgm:prSet/>
      <dgm:spPr/>
      <dgm:t>
        <a:bodyPr/>
        <a:lstStyle/>
        <a:p>
          <a:endParaRPr lang="en-US" sz="1050"/>
        </a:p>
      </dgm:t>
    </dgm:pt>
    <dgm:pt modelId="{6A736A57-D525-E343-8471-C0EEF1D269CD}" type="pres">
      <dgm:prSet presAssocID="{31772AD8-6B15-DF46-87EF-5F05784855D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C3AD26A-7BA7-E144-8BFF-FD63D349DE42}" type="pres">
      <dgm:prSet presAssocID="{37945ACD-0DAE-B842-A027-4CCA143A655B}" presName="parentLin" presStyleCnt="0"/>
      <dgm:spPr/>
    </dgm:pt>
    <dgm:pt modelId="{CB468CF6-42FD-3C41-913E-3E05BA10AC7F}" type="pres">
      <dgm:prSet presAssocID="{37945ACD-0DAE-B842-A027-4CCA143A655B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0F9D9485-0151-1749-B671-D0261815641F}" type="pres">
      <dgm:prSet presAssocID="{37945ACD-0DAE-B842-A027-4CCA143A655B}" presName="parentText" presStyleLbl="node1" presStyleIdx="0" presStyleCnt="6" custScaleX="13565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7B27DA-BC93-944B-9DBA-964E8D43A575}" type="pres">
      <dgm:prSet presAssocID="{37945ACD-0DAE-B842-A027-4CCA143A655B}" presName="negativeSpace" presStyleCnt="0"/>
      <dgm:spPr/>
    </dgm:pt>
    <dgm:pt modelId="{3342F03E-02CA-5147-A2BE-40CE75DF9F50}" type="pres">
      <dgm:prSet presAssocID="{37945ACD-0DAE-B842-A027-4CCA143A655B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3D5E4-6509-0345-BF49-72A511D9F35A}" type="pres">
      <dgm:prSet presAssocID="{1E0F9B39-5453-0443-BB20-BBA8FAE6F9F4}" presName="spaceBetweenRectangles" presStyleCnt="0"/>
      <dgm:spPr/>
    </dgm:pt>
    <dgm:pt modelId="{1DBA6088-D90F-6246-8EAC-A84AB9101343}" type="pres">
      <dgm:prSet presAssocID="{E9020659-370D-2847-A0D6-ACE39A65CB6D}" presName="parentLin" presStyleCnt="0"/>
      <dgm:spPr/>
    </dgm:pt>
    <dgm:pt modelId="{CEE97E0B-61D8-B143-972B-907A39632524}" type="pres">
      <dgm:prSet presAssocID="{E9020659-370D-2847-A0D6-ACE39A65CB6D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16803CAD-2399-C844-A072-402A44389FD1}" type="pres">
      <dgm:prSet presAssocID="{E9020659-370D-2847-A0D6-ACE39A65CB6D}" presName="parentText" presStyleLbl="node1" presStyleIdx="1" presStyleCnt="6" custScaleX="13565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4CF17E-463C-8B46-833A-B46EC87E1CA4}" type="pres">
      <dgm:prSet presAssocID="{E9020659-370D-2847-A0D6-ACE39A65CB6D}" presName="negativeSpace" presStyleCnt="0"/>
      <dgm:spPr/>
    </dgm:pt>
    <dgm:pt modelId="{336048C6-6B5A-6C4D-8C0C-B51B1710E562}" type="pres">
      <dgm:prSet presAssocID="{E9020659-370D-2847-A0D6-ACE39A65CB6D}" presName="childText" presStyleLbl="conFgAcc1" presStyleIdx="1" presStyleCnt="6">
        <dgm:presLayoutVars>
          <dgm:bulletEnabled val="1"/>
        </dgm:presLayoutVars>
      </dgm:prSet>
      <dgm:spPr/>
    </dgm:pt>
    <dgm:pt modelId="{94DA0732-CBC5-984F-AC78-C27A2390BE29}" type="pres">
      <dgm:prSet presAssocID="{FB1FB7E7-421E-FD40-B052-F833890E7B98}" presName="spaceBetweenRectangles" presStyleCnt="0"/>
      <dgm:spPr/>
    </dgm:pt>
    <dgm:pt modelId="{9A369B59-F6B2-C34C-9C74-87F4D0C3B831}" type="pres">
      <dgm:prSet presAssocID="{132291B4-CE92-AD49-A363-05B361FCD438}" presName="parentLin" presStyleCnt="0"/>
      <dgm:spPr/>
    </dgm:pt>
    <dgm:pt modelId="{216FC20E-B701-F843-9DD1-405C6F9AC1CD}" type="pres">
      <dgm:prSet presAssocID="{132291B4-CE92-AD49-A363-05B361FCD438}" presName="parentLeftMargin" presStyleLbl="node1" presStyleIdx="1" presStyleCnt="6"/>
      <dgm:spPr/>
      <dgm:t>
        <a:bodyPr/>
        <a:lstStyle/>
        <a:p>
          <a:endParaRPr lang="en-US"/>
        </a:p>
      </dgm:t>
    </dgm:pt>
    <dgm:pt modelId="{BDD38A76-2AD5-274C-AB59-86B31C0D4250}" type="pres">
      <dgm:prSet presAssocID="{132291B4-CE92-AD49-A363-05B361FCD438}" presName="parentText" presStyleLbl="node1" presStyleIdx="2" presStyleCnt="6" custScaleX="13565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D6C776-4AD8-7E49-B29B-0A3E546EEB3F}" type="pres">
      <dgm:prSet presAssocID="{132291B4-CE92-AD49-A363-05B361FCD438}" presName="negativeSpace" presStyleCnt="0"/>
      <dgm:spPr/>
    </dgm:pt>
    <dgm:pt modelId="{52349D34-F8F8-CA40-A65A-B06D14376FC4}" type="pres">
      <dgm:prSet presAssocID="{132291B4-CE92-AD49-A363-05B361FCD438}" presName="childText" presStyleLbl="conFgAcc1" presStyleIdx="2" presStyleCnt="6">
        <dgm:presLayoutVars>
          <dgm:bulletEnabled val="1"/>
        </dgm:presLayoutVars>
      </dgm:prSet>
      <dgm:spPr/>
    </dgm:pt>
    <dgm:pt modelId="{DCCF4451-D5AA-2348-A782-4A8D8A196D6E}" type="pres">
      <dgm:prSet presAssocID="{904D2777-B83A-0F47-820B-63A229E88CB4}" presName="spaceBetweenRectangles" presStyleCnt="0"/>
      <dgm:spPr/>
    </dgm:pt>
    <dgm:pt modelId="{82AC677A-6813-C141-B42F-5CE86DE248FE}" type="pres">
      <dgm:prSet presAssocID="{A672A56D-A386-744D-86C6-A3CBF44B14D9}" presName="parentLin" presStyleCnt="0"/>
      <dgm:spPr/>
    </dgm:pt>
    <dgm:pt modelId="{C37A5560-6D76-F941-AF78-D579FFD97335}" type="pres">
      <dgm:prSet presAssocID="{A672A56D-A386-744D-86C6-A3CBF44B14D9}" presName="parentLeftMargin" presStyleLbl="node1" presStyleIdx="2" presStyleCnt="6"/>
      <dgm:spPr/>
      <dgm:t>
        <a:bodyPr/>
        <a:lstStyle/>
        <a:p>
          <a:endParaRPr lang="en-US"/>
        </a:p>
      </dgm:t>
    </dgm:pt>
    <dgm:pt modelId="{4B62449B-F001-D04D-A89E-C6EC35F92953}" type="pres">
      <dgm:prSet presAssocID="{A672A56D-A386-744D-86C6-A3CBF44B14D9}" presName="parentText" presStyleLbl="node1" presStyleIdx="3" presStyleCnt="6" custScaleX="13565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A978CC-A1EA-7D41-BD0B-C49D7449E3D3}" type="pres">
      <dgm:prSet presAssocID="{A672A56D-A386-744D-86C6-A3CBF44B14D9}" presName="negativeSpace" presStyleCnt="0"/>
      <dgm:spPr/>
    </dgm:pt>
    <dgm:pt modelId="{D4CAD34D-3ED6-FF43-9DE1-3C46208B2B62}" type="pres">
      <dgm:prSet presAssocID="{A672A56D-A386-744D-86C6-A3CBF44B14D9}" presName="childText" presStyleLbl="conFgAcc1" presStyleIdx="3" presStyleCnt="6">
        <dgm:presLayoutVars>
          <dgm:bulletEnabled val="1"/>
        </dgm:presLayoutVars>
      </dgm:prSet>
      <dgm:spPr/>
    </dgm:pt>
    <dgm:pt modelId="{2F662D8B-E999-E34F-B5DF-BD2E5D93F905}" type="pres">
      <dgm:prSet presAssocID="{96C5151C-B92A-2A4A-BFB8-4AD67B4A30CF}" presName="spaceBetweenRectangles" presStyleCnt="0"/>
      <dgm:spPr/>
    </dgm:pt>
    <dgm:pt modelId="{577374EF-5112-D849-AEE8-0C2C27AB5A00}" type="pres">
      <dgm:prSet presAssocID="{F67203C8-85E1-2E4F-98DA-828FD61D4163}" presName="parentLin" presStyleCnt="0"/>
      <dgm:spPr/>
    </dgm:pt>
    <dgm:pt modelId="{70C83C50-D814-3447-A333-B4DC0882F989}" type="pres">
      <dgm:prSet presAssocID="{F67203C8-85E1-2E4F-98DA-828FD61D4163}" presName="parentLeftMargin" presStyleLbl="node1" presStyleIdx="3" presStyleCnt="6"/>
      <dgm:spPr/>
      <dgm:t>
        <a:bodyPr/>
        <a:lstStyle/>
        <a:p>
          <a:endParaRPr lang="en-US"/>
        </a:p>
      </dgm:t>
    </dgm:pt>
    <dgm:pt modelId="{6AFEDE37-2908-E849-BBBB-104A58B73163}" type="pres">
      <dgm:prSet presAssocID="{F67203C8-85E1-2E4F-98DA-828FD61D4163}" presName="parentText" presStyleLbl="node1" presStyleIdx="4" presStyleCnt="6" custScaleX="13565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B236F1-8421-1242-A266-9AA1BA48F35C}" type="pres">
      <dgm:prSet presAssocID="{F67203C8-85E1-2E4F-98DA-828FD61D4163}" presName="negativeSpace" presStyleCnt="0"/>
      <dgm:spPr/>
    </dgm:pt>
    <dgm:pt modelId="{85EF2CBF-E36E-504A-A563-E0775C00884C}" type="pres">
      <dgm:prSet presAssocID="{F67203C8-85E1-2E4F-98DA-828FD61D4163}" presName="childText" presStyleLbl="con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B72D5D-68EE-044B-BC72-6A873F24F592}" type="pres">
      <dgm:prSet presAssocID="{B812EA6A-1449-954E-91D6-18B7D265F2E3}" presName="spaceBetweenRectangles" presStyleCnt="0"/>
      <dgm:spPr/>
    </dgm:pt>
    <dgm:pt modelId="{A4E24E89-3BD8-DF45-B400-5A8595662990}" type="pres">
      <dgm:prSet presAssocID="{C31F32B4-51E2-E240-B821-2DAA33709C01}" presName="parentLin" presStyleCnt="0"/>
      <dgm:spPr/>
    </dgm:pt>
    <dgm:pt modelId="{4B84B2FE-9196-4E44-846A-99F7F841F769}" type="pres">
      <dgm:prSet presAssocID="{C31F32B4-51E2-E240-B821-2DAA33709C01}" presName="parentLeftMargin" presStyleLbl="node1" presStyleIdx="4" presStyleCnt="6"/>
      <dgm:spPr/>
      <dgm:t>
        <a:bodyPr/>
        <a:lstStyle/>
        <a:p>
          <a:endParaRPr lang="en-US"/>
        </a:p>
      </dgm:t>
    </dgm:pt>
    <dgm:pt modelId="{B2779F1E-7B90-5440-B02C-9A4FA9C40CA1}" type="pres">
      <dgm:prSet presAssocID="{C31F32B4-51E2-E240-B821-2DAA33709C01}" presName="parentText" presStyleLbl="node1" presStyleIdx="5" presStyleCnt="6" custScaleX="13565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13E0BD-0123-7641-9F1C-63AA2BE15896}" type="pres">
      <dgm:prSet presAssocID="{C31F32B4-51E2-E240-B821-2DAA33709C01}" presName="negativeSpace" presStyleCnt="0"/>
      <dgm:spPr/>
    </dgm:pt>
    <dgm:pt modelId="{FC79DD1F-485D-CA46-8D42-5BCC9FC9818F}" type="pres">
      <dgm:prSet presAssocID="{C31F32B4-51E2-E240-B821-2DAA33709C01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ADA4C2F3-FE18-1B44-8263-1004E170146B}" type="presOf" srcId="{F67203C8-85E1-2E4F-98DA-828FD61D4163}" destId="{70C83C50-D814-3447-A333-B4DC0882F989}" srcOrd="0" destOrd="0" presId="urn:microsoft.com/office/officeart/2005/8/layout/list1"/>
    <dgm:cxn modelId="{2F0AAAAA-DB5D-9F46-A9BC-900E54C9702E}" type="presOf" srcId="{C31F32B4-51E2-E240-B821-2DAA33709C01}" destId="{B2779F1E-7B90-5440-B02C-9A4FA9C40CA1}" srcOrd="1" destOrd="0" presId="urn:microsoft.com/office/officeart/2005/8/layout/list1"/>
    <dgm:cxn modelId="{22CDB35F-4230-C94C-BB8E-9A7AEF25DE98}" type="presOf" srcId="{132291B4-CE92-AD49-A363-05B361FCD438}" destId="{216FC20E-B701-F843-9DD1-405C6F9AC1CD}" srcOrd="0" destOrd="0" presId="urn:microsoft.com/office/officeart/2005/8/layout/list1"/>
    <dgm:cxn modelId="{49CD0EB7-3C10-F64C-8292-9073B38E5C27}" type="presOf" srcId="{37945ACD-0DAE-B842-A027-4CCA143A655B}" destId="{CB468CF6-42FD-3C41-913E-3E05BA10AC7F}" srcOrd="0" destOrd="0" presId="urn:microsoft.com/office/officeart/2005/8/layout/list1"/>
    <dgm:cxn modelId="{E89CA1C2-B9E3-744E-93EA-6E567824214B}" type="presOf" srcId="{C31F32B4-51E2-E240-B821-2DAA33709C01}" destId="{4B84B2FE-9196-4E44-846A-99F7F841F769}" srcOrd="0" destOrd="0" presId="urn:microsoft.com/office/officeart/2005/8/layout/list1"/>
    <dgm:cxn modelId="{DC864294-4ADA-4546-8563-56468E4EFC91}" type="presOf" srcId="{F67203C8-85E1-2E4F-98DA-828FD61D4163}" destId="{6AFEDE37-2908-E849-BBBB-104A58B73163}" srcOrd="1" destOrd="0" presId="urn:microsoft.com/office/officeart/2005/8/layout/list1"/>
    <dgm:cxn modelId="{11A037FA-C303-5245-BFD5-6EAF1B13EFC2}" type="presOf" srcId="{132291B4-CE92-AD49-A363-05B361FCD438}" destId="{BDD38A76-2AD5-274C-AB59-86B31C0D4250}" srcOrd="1" destOrd="0" presId="urn:microsoft.com/office/officeart/2005/8/layout/list1"/>
    <dgm:cxn modelId="{0ED552F2-3B75-0A42-8F53-034D278630F5}" srcId="{31772AD8-6B15-DF46-87EF-5F05784855DF}" destId="{C31F32B4-51E2-E240-B821-2DAA33709C01}" srcOrd="5" destOrd="0" parTransId="{D4DA5CAE-C212-AC49-82F8-7B3E87CC52B0}" sibTransId="{9A1ED7BE-0C80-044E-94AD-3037A234DFAE}"/>
    <dgm:cxn modelId="{91A3C737-461C-8140-85E3-FDDEDAA6A89B}" type="presOf" srcId="{E9020659-370D-2847-A0D6-ACE39A65CB6D}" destId="{CEE97E0B-61D8-B143-972B-907A39632524}" srcOrd="0" destOrd="0" presId="urn:microsoft.com/office/officeart/2005/8/layout/list1"/>
    <dgm:cxn modelId="{3AFF00F7-7E00-7F43-A2C3-E265716955FA}" type="presOf" srcId="{A672A56D-A386-744D-86C6-A3CBF44B14D9}" destId="{4B62449B-F001-D04D-A89E-C6EC35F92953}" srcOrd="1" destOrd="0" presId="urn:microsoft.com/office/officeart/2005/8/layout/list1"/>
    <dgm:cxn modelId="{2D670760-1186-C44B-A86E-223B1C65E6C7}" type="presOf" srcId="{A672A56D-A386-744D-86C6-A3CBF44B14D9}" destId="{C37A5560-6D76-F941-AF78-D579FFD97335}" srcOrd="0" destOrd="0" presId="urn:microsoft.com/office/officeart/2005/8/layout/list1"/>
    <dgm:cxn modelId="{BE9BB634-D908-E841-8BBC-D3EEF6C1AA12}" type="presOf" srcId="{31772AD8-6B15-DF46-87EF-5F05784855DF}" destId="{6A736A57-D525-E343-8471-C0EEF1D269CD}" srcOrd="0" destOrd="0" presId="urn:microsoft.com/office/officeart/2005/8/layout/list1"/>
    <dgm:cxn modelId="{7F177A52-7871-9E42-96D4-2B32617A9770}" srcId="{31772AD8-6B15-DF46-87EF-5F05784855DF}" destId="{A672A56D-A386-744D-86C6-A3CBF44B14D9}" srcOrd="3" destOrd="0" parTransId="{58E58631-BE95-F546-8F05-174F09B8D54C}" sibTransId="{96C5151C-B92A-2A4A-BFB8-4AD67B4A30CF}"/>
    <dgm:cxn modelId="{431B6B4D-4F2F-2A41-9EC2-9A08DAB22918}" type="presOf" srcId="{E9020659-370D-2847-A0D6-ACE39A65CB6D}" destId="{16803CAD-2399-C844-A072-402A44389FD1}" srcOrd="1" destOrd="0" presId="urn:microsoft.com/office/officeart/2005/8/layout/list1"/>
    <dgm:cxn modelId="{C5E75F6F-3CAB-554D-BD19-05A3F0256249}" srcId="{31772AD8-6B15-DF46-87EF-5F05784855DF}" destId="{F67203C8-85E1-2E4F-98DA-828FD61D4163}" srcOrd="4" destOrd="0" parTransId="{735D2768-CD02-C84A-8BA4-3074FE323696}" sibTransId="{B812EA6A-1449-954E-91D6-18B7D265F2E3}"/>
    <dgm:cxn modelId="{FA821B7D-6C55-3346-8F46-56F35E902A74}" srcId="{31772AD8-6B15-DF46-87EF-5F05784855DF}" destId="{E9020659-370D-2847-A0D6-ACE39A65CB6D}" srcOrd="1" destOrd="0" parTransId="{AA54D577-ACD9-2146-94DD-34419DB13027}" sibTransId="{FB1FB7E7-421E-FD40-B052-F833890E7B98}"/>
    <dgm:cxn modelId="{ABD0CBF7-9087-8448-A9C1-37EA8DD976EA}" srcId="{31772AD8-6B15-DF46-87EF-5F05784855DF}" destId="{37945ACD-0DAE-B842-A027-4CCA143A655B}" srcOrd="0" destOrd="0" parTransId="{B4ED5956-D28C-6147-B140-D9912D3B4B6D}" sibTransId="{1E0F9B39-5453-0443-BB20-BBA8FAE6F9F4}"/>
    <dgm:cxn modelId="{295C344D-A5C6-224A-8579-80F28F25F328}" srcId="{31772AD8-6B15-DF46-87EF-5F05784855DF}" destId="{132291B4-CE92-AD49-A363-05B361FCD438}" srcOrd="2" destOrd="0" parTransId="{5B6DDB71-E7F6-D44D-8F73-4ECD1E456FF3}" sibTransId="{904D2777-B83A-0F47-820B-63A229E88CB4}"/>
    <dgm:cxn modelId="{A2D1B201-8E15-9B48-9702-F057B415FE69}" type="presOf" srcId="{37945ACD-0DAE-B842-A027-4CCA143A655B}" destId="{0F9D9485-0151-1749-B671-D0261815641F}" srcOrd="1" destOrd="0" presId="urn:microsoft.com/office/officeart/2005/8/layout/list1"/>
    <dgm:cxn modelId="{4EA10F29-D9E9-A34D-9919-124B732D77D1}" type="presParOf" srcId="{6A736A57-D525-E343-8471-C0EEF1D269CD}" destId="{6C3AD26A-7BA7-E144-8BFF-FD63D349DE42}" srcOrd="0" destOrd="0" presId="urn:microsoft.com/office/officeart/2005/8/layout/list1"/>
    <dgm:cxn modelId="{D65F14C1-EE9C-1F45-AD54-C4B20272F3DF}" type="presParOf" srcId="{6C3AD26A-7BA7-E144-8BFF-FD63D349DE42}" destId="{CB468CF6-42FD-3C41-913E-3E05BA10AC7F}" srcOrd="0" destOrd="0" presId="urn:microsoft.com/office/officeart/2005/8/layout/list1"/>
    <dgm:cxn modelId="{26BFC811-14D6-A643-89F8-11A4D35B10FA}" type="presParOf" srcId="{6C3AD26A-7BA7-E144-8BFF-FD63D349DE42}" destId="{0F9D9485-0151-1749-B671-D0261815641F}" srcOrd="1" destOrd="0" presId="urn:microsoft.com/office/officeart/2005/8/layout/list1"/>
    <dgm:cxn modelId="{19465F50-8706-EA4F-899D-AFDC8EE09DC7}" type="presParOf" srcId="{6A736A57-D525-E343-8471-C0EEF1D269CD}" destId="{027B27DA-BC93-944B-9DBA-964E8D43A575}" srcOrd="1" destOrd="0" presId="urn:microsoft.com/office/officeart/2005/8/layout/list1"/>
    <dgm:cxn modelId="{54BCFA0F-1EFA-FC40-9A1A-48BF5B6A8C82}" type="presParOf" srcId="{6A736A57-D525-E343-8471-C0EEF1D269CD}" destId="{3342F03E-02CA-5147-A2BE-40CE75DF9F50}" srcOrd="2" destOrd="0" presId="urn:microsoft.com/office/officeart/2005/8/layout/list1"/>
    <dgm:cxn modelId="{37F8C218-10C9-604B-AF85-4B7D0D97F475}" type="presParOf" srcId="{6A736A57-D525-E343-8471-C0EEF1D269CD}" destId="{97F3D5E4-6509-0345-BF49-72A511D9F35A}" srcOrd="3" destOrd="0" presId="urn:microsoft.com/office/officeart/2005/8/layout/list1"/>
    <dgm:cxn modelId="{242F67AE-314A-3442-BD87-0E88A70BC41A}" type="presParOf" srcId="{6A736A57-D525-E343-8471-C0EEF1D269CD}" destId="{1DBA6088-D90F-6246-8EAC-A84AB9101343}" srcOrd="4" destOrd="0" presId="urn:microsoft.com/office/officeart/2005/8/layout/list1"/>
    <dgm:cxn modelId="{E5152AAA-1A9D-6C4D-A17E-3460BB5D7482}" type="presParOf" srcId="{1DBA6088-D90F-6246-8EAC-A84AB9101343}" destId="{CEE97E0B-61D8-B143-972B-907A39632524}" srcOrd="0" destOrd="0" presId="urn:microsoft.com/office/officeart/2005/8/layout/list1"/>
    <dgm:cxn modelId="{D9F737CB-0A73-DE41-ACDA-6CEFCB1D1060}" type="presParOf" srcId="{1DBA6088-D90F-6246-8EAC-A84AB9101343}" destId="{16803CAD-2399-C844-A072-402A44389FD1}" srcOrd="1" destOrd="0" presId="urn:microsoft.com/office/officeart/2005/8/layout/list1"/>
    <dgm:cxn modelId="{6D2F554C-9028-D940-8605-9FE71F2275F8}" type="presParOf" srcId="{6A736A57-D525-E343-8471-C0EEF1D269CD}" destId="{934CF17E-463C-8B46-833A-B46EC87E1CA4}" srcOrd="5" destOrd="0" presId="urn:microsoft.com/office/officeart/2005/8/layout/list1"/>
    <dgm:cxn modelId="{51A69529-D75A-1B45-94B0-771C67CB3A99}" type="presParOf" srcId="{6A736A57-D525-E343-8471-C0EEF1D269CD}" destId="{336048C6-6B5A-6C4D-8C0C-B51B1710E562}" srcOrd="6" destOrd="0" presId="urn:microsoft.com/office/officeart/2005/8/layout/list1"/>
    <dgm:cxn modelId="{ADBB4606-9749-A643-8641-36300D9F869D}" type="presParOf" srcId="{6A736A57-D525-E343-8471-C0EEF1D269CD}" destId="{94DA0732-CBC5-984F-AC78-C27A2390BE29}" srcOrd="7" destOrd="0" presId="urn:microsoft.com/office/officeart/2005/8/layout/list1"/>
    <dgm:cxn modelId="{18493524-8757-D643-A6F1-C87E90492517}" type="presParOf" srcId="{6A736A57-D525-E343-8471-C0EEF1D269CD}" destId="{9A369B59-F6B2-C34C-9C74-87F4D0C3B831}" srcOrd="8" destOrd="0" presId="urn:microsoft.com/office/officeart/2005/8/layout/list1"/>
    <dgm:cxn modelId="{000B23F2-8187-F94A-90E9-26575CFEB4BD}" type="presParOf" srcId="{9A369B59-F6B2-C34C-9C74-87F4D0C3B831}" destId="{216FC20E-B701-F843-9DD1-405C6F9AC1CD}" srcOrd="0" destOrd="0" presId="urn:microsoft.com/office/officeart/2005/8/layout/list1"/>
    <dgm:cxn modelId="{FE733A82-4971-5B4D-AD10-19B85E1DF74C}" type="presParOf" srcId="{9A369B59-F6B2-C34C-9C74-87F4D0C3B831}" destId="{BDD38A76-2AD5-274C-AB59-86B31C0D4250}" srcOrd="1" destOrd="0" presId="urn:microsoft.com/office/officeart/2005/8/layout/list1"/>
    <dgm:cxn modelId="{CE70EF50-3E36-0643-86FA-5102CC24F012}" type="presParOf" srcId="{6A736A57-D525-E343-8471-C0EEF1D269CD}" destId="{02D6C776-4AD8-7E49-B29B-0A3E546EEB3F}" srcOrd="9" destOrd="0" presId="urn:microsoft.com/office/officeart/2005/8/layout/list1"/>
    <dgm:cxn modelId="{62C30C72-7993-4C47-AA1C-F58896D35EA3}" type="presParOf" srcId="{6A736A57-D525-E343-8471-C0EEF1D269CD}" destId="{52349D34-F8F8-CA40-A65A-B06D14376FC4}" srcOrd="10" destOrd="0" presId="urn:microsoft.com/office/officeart/2005/8/layout/list1"/>
    <dgm:cxn modelId="{0FFBAECE-6A73-E546-B609-F1E924097270}" type="presParOf" srcId="{6A736A57-D525-E343-8471-C0EEF1D269CD}" destId="{DCCF4451-D5AA-2348-A782-4A8D8A196D6E}" srcOrd="11" destOrd="0" presId="urn:microsoft.com/office/officeart/2005/8/layout/list1"/>
    <dgm:cxn modelId="{DCAB7489-7C08-464C-924F-B00A7679F86A}" type="presParOf" srcId="{6A736A57-D525-E343-8471-C0EEF1D269CD}" destId="{82AC677A-6813-C141-B42F-5CE86DE248FE}" srcOrd="12" destOrd="0" presId="urn:microsoft.com/office/officeart/2005/8/layout/list1"/>
    <dgm:cxn modelId="{A61FD7FA-1545-A74E-AC15-A95EF2ECB436}" type="presParOf" srcId="{82AC677A-6813-C141-B42F-5CE86DE248FE}" destId="{C37A5560-6D76-F941-AF78-D579FFD97335}" srcOrd="0" destOrd="0" presId="urn:microsoft.com/office/officeart/2005/8/layout/list1"/>
    <dgm:cxn modelId="{9D2C91A9-E9C5-1C4C-97E1-76D9006C069D}" type="presParOf" srcId="{82AC677A-6813-C141-B42F-5CE86DE248FE}" destId="{4B62449B-F001-D04D-A89E-C6EC35F92953}" srcOrd="1" destOrd="0" presId="urn:microsoft.com/office/officeart/2005/8/layout/list1"/>
    <dgm:cxn modelId="{5F55514B-58AB-4146-B00F-125160D0C7D2}" type="presParOf" srcId="{6A736A57-D525-E343-8471-C0EEF1D269CD}" destId="{AEA978CC-A1EA-7D41-BD0B-C49D7449E3D3}" srcOrd="13" destOrd="0" presId="urn:microsoft.com/office/officeart/2005/8/layout/list1"/>
    <dgm:cxn modelId="{A529D95F-2E87-7343-897E-A872665D67F1}" type="presParOf" srcId="{6A736A57-D525-E343-8471-C0EEF1D269CD}" destId="{D4CAD34D-3ED6-FF43-9DE1-3C46208B2B62}" srcOrd="14" destOrd="0" presId="urn:microsoft.com/office/officeart/2005/8/layout/list1"/>
    <dgm:cxn modelId="{FFA170CB-9116-0B46-9315-B98BE3EE8D06}" type="presParOf" srcId="{6A736A57-D525-E343-8471-C0EEF1D269CD}" destId="{2F662D8B-E999-E34F-B5DF-BD2E5D93F905}" srcOrd="15" destOrd="0" presId="urn:microsoft.com/office/officeart/2005/8/layout/list1"/>
    <dgm:cxn modelId="{9F912433-CF4C-B84D-AD12-B320A59A0B18}" type="presParOf" srcId="{6A736A57-D525-E343-8471-C0EEF1D269CD}" destId="{577374EF-5112-D849-AEE8-0C2C27AB5A00}" srcOrd="16" destOrd="0" presId="urn:microsoft.com/office/officeart/2005/8/layout/list1"/>
    <dgm:cxn modelId="{C18D722F-24DA-C843-86AD-921611D47599}" type="presParOf" srcId="{577374EF-5112-D849-AEE8-0C2C27AB5A00}" destId="{70C83C50-D814-3447-A333-B4DC0882F989}" srcOrd="0" destOrd="0" presId="urn:microsoft.com/office/officeart/2005/8/layout/list1"/>
    <dgm:cxn modelId="{D25C0566-96CE-9A40-A15B-6A44D4EDCFF4}" type="presParOf" srcId="{577374EF-5112-D849-AEE8-0C2C27AB5A00}" destId="{6AFEDE37-2908-E849-BBBB-104A58B73163}" srcOrd="1" destOrd="0" presId="urn:microsoft.com/office/officeart/2005/8/layout/list1"/>
    <dgm:cxn modelId="{81823AD6-6B31-0546-8D42-84BABA1B0555}" type="presParOf" srcId="{6A736A57-D525-E343-8471-C0EEF1D269CD}" destId="{6DB236F1-8421-1242-A266-9AA1BA48F35C}" srcOrd="17" destOrd="0" presId="urn:microsoft.com/office/officeart/2005/8/layout/list1"/>
    <dgm:cxn modelId="{8740C845-C242-B94D-80D8-9F93072B24BD}" type="presParOf" srcId="{6A736A57-D525-E343-8471-C0EEF1D269CD}" destId="{85EF2CBF-E36E-504A-A563-E0775C00884C}" srcOrd="18" destOrd="0" presId="urn:microsoft.com/office/officeart/2005/8/layout/list1"/>
    <dgm:cxn modelId="{60E8100E-BC9A-7A43-B90F-69A31D848918}" type="presParOf" srcId="{6A736A57-D525-E343-8471-C0EEF1D269CD}" destId="{BAB72D5D-68EE-044B-BC72-6A873F24F592}" srcOrd="19" destOrd="0" presId="urn:microsoft.com/office/officeart/2005/8/layout/list1"/>
    <dgm:cxn modelId="{6FFFD179-B8BD-1A4E-86B0-A63ECD64E5CF}" type="presParOf" srcId="{6A736A57-D525-E343-8471-C0EEF1D269CD}" destId="{A4E24E89-3BD8-DF45-B400-5A8595662990}" srcOrd="20" destOrd="0" presId="urn:microsoft.com/office/officeart/2005/8/layout/list1"/>
    <dgm:cxn modelId="{A95B59A2-4188-704D-B80F-5DA9A725DCBE}" type="presParOf" srcId="{A4E24E89-3BD8-DF45-B400-5A8595662990}" destId="{4B84B2FE-9196-4E44-846A-99F7F841F769}" srcOrd="0" destOrd="0" presId="urn:microsoft.com/office/officeart/2005/8/layout/list1"/>
    <dgm:cxn modelId="{A629FDC9-79C4-304B-B2F2-58F99EFA5243}" type="presParOf" srcId="{A4E24E89-3BD8-DF45-B400-5A8595662990}" destId="{B2779F1E-7B90-5440-B02C-9A4FA9C40CA1}" srcOrd="1" destOrd="0" presId="urn:microsoft.com/office/officeart/2005/8/layout/list1"/>
    <dgm:cxn modelId="{191E9FAC-241B-6E49-B48D-C119B36B0183}" type="presParOf" srcId="{6A736A57-D525-E343-8471-C0EEF1D269CD}" destId="{EC13E0BD-0123-7641-9F1C-63AA2BE15896}" srcOrd="21" destOrd="0" presId="urn:microsoft.com/office/officeart/2005/8/layout/list1"/>
    <dgm:cxn modelId="{1C564306-417E-B24A-80DF-3205973165E7}" type="presParOf" srcId="{6A736A57-D525-E343-8471-C0EEF1D269CD}" destId="{FC79DD1F-485D-CA46-8D42-5BCC9FC9818F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42F03E-02CA-5147-A2BE-40CE75DF9F50}">
      <dsp:nvSpPr>
        <dsp:cNvPr id="0" name=""/>
        <dsp:cNvSpPr/>
      </dsp:nvSpPr>
      <dsp:spPr>
        <a:xfrm>
          <a:off x="0" y="209385"/>
          <a:ext cx="5853429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9D9485-0151-1749-B671-D0261815641F}">
      <dsp:nvSpPr>
        <dsp:cNvPr id="0" name=""/>
        <dsp:cNvSpPr/>
      </dsp:nvSpPr>
      <dsp:spPr>
        <a:xfrm>
          <a:off x="292671" y="91305"/>
          <a:ext cx="5558329" cy="2361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872" tIns="0" rIns="15487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 smtClean="0">
              <a:solidFill>
                <a:srgbClr val="000000"/>
              </a:solidFill>
            </a:rPr>
            <a:t>1. Helderheid bieden en vragen door kaders te stellen </a:t>
          </a:r>
          <a:r>
            <a:rPr lang="nl-NL" sz="1000" kern="1200" dirty="0" smtClean="0"/>
            <a:t>(“contact leggen &amp;  contract-afspraken  maken”) </a:t>
          </a:r>
          <a:endParaRPr lang="en-US" sz="1000" b="0" kern="1200" dirty="0"/>
        </a:p>
      </dsp:txBody>
      <dsp:txXfrm>
        <a:off x="304199" y="102833"/>
        <a:ext cx="5535273" cy="213104"/>
      </dsp:txXfrm>
    </dsp:sp>
    <dsp:sp modelId="{336048C6-6B5A-6C4D-8C0C-B51B1710E562}">
      <dsp:nvSpPr>
        <dsp:cNvPr id="0" name=""/>
        <dsp:cNvSpPr/>
      </dsp:nvSpPr>
      <dsp:spPr>
        <a:xfrm>
          <a:off x="0" y="572265"/>
          <a:ext cx="5853429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803CAD-2399-C844-A072-402A44389FD1}">
      <dsp:nvSpPr>
        <dsp:cNvPr id="0" name=""/>
        <dsp:cNvSpPr/>
      </dsp:nvSpPr>
      <dsp:spPr>
        <a:xfrm>
          <a:off x="292671" y="454185"/>
          <a:ext cx="5558329" cy="2361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872" tIns="0" rIns="15487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 smtClean="0">
              <a:solidFill>
                <a:srgbClr val="000000"/>
              </a:solidFill>
            </a:rPr>
            <a:t>2. Aanspreken en uitspreken van elkaar en staf </a:t>
          </a:r>
          <a:r>
            <a:rPr lang="nl-NL" sz="1000" kern="1200" dirty="0" smtClean="0"/>
            <a:t>(“eigenaarschap nemen”)</a:t>
          </a:r>
          <a:endParaRPr lang="en-US" sz="1000" b="0" kern="1200" dirty="0"/>
        </a:p>
      </dsp:txBody>
      <dsp:txXfrm>
        <a:off x="304199" y="465713"/>
        <a:ext cx="5535273" cy="213104"/>
      </dsp:txXfrm>
    </dsp:sp>
    <dsp:sp modelId="{52349D34-F8F8-CA40-A65A-B06D14376FC4}">
      <dsp:nvSpPr>
        <dsp:cNvPr id="0" name=""/>
        <dsp:cNvSpPr/>
      </dsp:nvSpPr>
      <dsp:spPr>
        <a:xfrm>
          <a:off x="0" y="935145"/>
          <a:ext cx="5853429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D38A76-2AD5-274C-AB59-86B31C0D4250}">
      <dsp:nvSpPr>
        <dsp:cNvPr id="0" name=""/>
        <dsp:cNvSpPr/>
      </dsp:nvSpPr>
      <dsp:spPr>
        <a:xfrm>
          <a:off x="292671" y="817065"/>
          <a:ext cx="5558329" cy="23616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872" tIns="0" rIns="15487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 smtClean="0">
              <a:solidFill>
                <a:srgbClr val="000000"/>
              </a:solidFill>
            </a:rPr>
            <a:t>3. Rust inbouwen door reflectie 	</a:t>
          </a:r>
          <a:r>
            <a:rPr lang="nl-NL" sz="1000" kern="1200" dirty="0" smtClean="0"/>
            <a:t>(“op het balkon stappen”)</a:t>
          </a:r>
          <a:endParaRPr lang="en-US" sz="1000" kern="1200" dirty="0"/>
        </a:p>
      </dsp:txBody>
      <dsp:txXfrm>
        <a:off x="304199" y="828593"/>
        <a:ext cx="5535273" cy="213104"/>
      </dsp:txXfrm>
    </dsp:sp>
    <dsp:sp modelId="{D4CAD34D-3ED6-FF43-9DE1-3C46208B2B62}">
      <dsp:nvSpPr>
        <dsp:cNvPr id="0" name=""/>
        <dsp:cNvSpPr/>
      </dsp:nvSpPr>
      <dsp:spPr>
        <a:xfrm>
          <a:off x="0" y="1298025"/>
          <a:ext cx="5853429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449B-F001-D04D-A89E-C6EC35F92953}">
      <dsp:nvSpPr>
        <dsp:cNvPr id="0" name=""/>
        <dsp:cNvSpPr/>
      </dsp:nvSpPr>
      <dsp:spPr>
        <a:xfrm>
          <a:off x="292671" y="1179945"/>
          <a:ext cx="5558329" cy="23616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872" tIns="0" rIns="15487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 smtClean="0">
              <a:solidFill>
                <a:srgbClr val="000000"/>
              </a:solidFill>
            </a:rPr>
            <a:t>4. Meer bijdragen aan het grotere geheel </a:t>
          </a:r>
          <a:r>
            <a:rPr lang="nl-NL" sz="1000" kern="1200" dirty="0" smtClean="0"/>
            <a:t>(“kracht van samenwerken benutten”)</a:t>
          </a:r>
          <a:endParaRPr lang="en-US" sz="1000" kern="1200" dirty="0"/>
        </a:p>
      </dsp:txBody>
      <dsp:txXfrm>
        <a:off x="304199" y="1191473"/>
        <a:ext cx="5535273" cy="213104"/>
      </dsp:txXfrm>
    </dsp:sp>
    <dsp:sp modelId="{85EF2CBF-E36E-504A-A563-E0775C00884C}">
      <dsp:nvSpPr>
        <dsp:cNvPr id="0" name=""/>
        <dsp:cNvSpPr/>
      </dsp:nvSpPr>
      <dsp:spPr>
        <a:xfrm>
          <a:off x="0" y="1660906"/>
          <a:ext cx="5853429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FEDE37-2908-E849-BBBB-104A58B73163}">
      <dsp:nvSpPr>
        <dsp:cNvPr id="0" name=""/>
        <dsp:cNvSpPr/>
      </dsp:nvSpPr>
      <dsp:spPr>
        <a:xfrm>
          <a:off x="292671" y="1542826"/>
          <a:ext cx="5558329" cy="23616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872" tIns="0" rIns="15487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 smtClean="0">
              <a:solidFill>
                <a:srgbClr val="000000"/>
              </a:solidFill>
            </a:rPr>
            <a:t>5. Scheiden van “functioneel” en “persoonlijk” gedrag</a:t>
          </a:r>
          <a:endParaRPr lang="en-US" sz="1000" kern="1200" dirty="0">
            <a:solidFill>
              <a:srgbClr val="000000"/>
            </a:solidFill>
          </a:endParaRPr>
        </a:p>
      </dsp:txBody>
      <dsp:txXfrm>
        <a:off x="304199" y="1554354"/>
        <a:ext cx="5535273" cy="213104"/>
      </dsp:txXfrm>
    </dsp:sp>
    <dsp:sp modelId="{FC79DD1F-485D-CA46-8D42-5BCC9FC9818F}">
      <dsp:nvSpPr>
        <dsp:cNvPr id="0" name=""/>
        <dsp:cNvSpPr/>
      </dsp:nvSpPr>
      <dsp:spPr>
        <a:xfrm>
          <a:off x="0" y="2023786"/>
          <a:ext cx="5853429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779F1E-7B90-5440-B02C-9A4FA9C40CA1}">
      <dsp:nvSpPr>
        <dsp:cNvPr id="0" name=""/>
        <dsp:cNvSpPr/>
      </dsp:nvSpPr>
      <dsp:spPr>
        <a:xfrm>
          <a:off x="292671" y="1905706"/>
          <a:ext cx="5558329" cy="2361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4872" tIns="0" rIns="154872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dirty="0" smtClean="0">
              <a:solidFill>
                <a:srgbClr val="000000"/>
              </a:solidFill>
            </a:rPr>
            <a:t>6. Moedig communiceren en handelen ten dienste van de organisatie</a:t>
          </a:r>
          <a:endParaRPr lang="en-US" sz="1000" kern="1200" dirty="0">
            <a:solidFill>
              <a:srgbClr val="000000"/>
            </a:solidFill>
          </a:endParaRPr>
        </a:p>
      </dsp:txBody>
      <dsp:txXfrm>
        <a:off x="304199" y="1917234"/>
        <a:ext cx="5535273" cy="21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93A8E00D3C44910E236D71ADCBE0" ma:contentTypeVersion="0" ma:contentTypeDescription="Een nieuw document maken." ma:contentTypeScope="" ma:versionID="9718f0b803623e32b3151295e3978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1750B-085A-4024-B6F8-AE3978A27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5C47E-DE92-4DC9-93E8-86DBD5BCB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44D43-4617-47F5-9F9D-35CC1890003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1663</Words>
  <Characters>9148</Characters>
  <Application>Microsoft Office Word</Application>
  <DocSecurity>4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Draaiboek WZA Leiderschap en Samenwerking </vt:lpstr>
      <vt:lpstr>    Draaiboek module 1: leidinggeven aan jezelf. </vt:lpstr>
      <vt:lpstr>    Dag 1 9:00 – 20:00 </vt:lpstr>
      <vt:lpstr>    Dag 2 9:00 – 17:00</vt:lpstr>
      <vt:lpstr>    Module 2, dag 1 9:00 – 17:00 </vt:lpstr>
      <vt:lpstr>    Module 3: Dag 1 9:00 – 17:00 </vt:lpstr>
    </vt:vector>
  </TitlesOfParts>
  <Company>Mark J. Bouman - The Art of Learning BV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jobbeke de jong</dc:creator>
  <cp:keywords/>
  <dc:description/>
  <cp:lastModifiedBy>Santing Janke</cp:lastModifiedBy>
  <cp:revision>2</cp:revision>
  <cp:lastPrinted>2018-07-18T13:43:00Z</cp:lastPrinted>
  <dcterms:created xsi:type="dcterms:W3CDTF">2018-07-31T14:20:00Z</dcterms:created>
  <dcterms:modified xsi:type="dcterms:W3CDTF">2018-07-31T14:20:00Z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0x0101008BFE93A8E00D3C44910E236D71ADCBE0</vt:lpwstr>
  </property>
</Properties>
</file>